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57AC4" w:rsidRDefault="00843F69" w:rsidP="004D39E4">
      <w:pPr>
        <w:jc w:val="both"/>
      </w:pPr>
      <w:r>
        <w:rPr>
          <w:noProof/>
          <w:lang w:eastAsia="en-GB"/>
        </w:rPr>
        <mc:AlternateContent>
          <mc:Choice Requires="wps">
            <w:drawing>
              <wp:anchor distT="0" distB="0" distL="114300" distR="114300" simplePos="0" relativeHeight="251658240" behindDoc="0" locked="0" layoutInCell="1" allowOverlap="1" wp14:anchorId="21F1D12B" wp14:editId="54F220B5">
                <wp:simplePos x="0" y="0"/>
                <wp:positionH relativeFrom="column">
                  <wp:posOffset>1064260</wp:posOffset>
                </wp:positionH>
                <wp:positionV relativeFrom="paragraph">
                  <wp:posOffset>333375</wp:posOffset>
                </wp:positionV>
                <wp:extent cx="485775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857750" cy="1828800"/>
                        </a:xfrm>
                        <a:prstGeom prst="rect">
                          <a:avLst/>
                        </a:prstGeom>
                        <a:noFill/>
                        <a:ln>
                          <a:noFill/>
                        </a:ln>
                        <a:effectLst/>
                      </wps:spPr>
                      <wps:txbx>
                        <w:txbxContent>
                          <w:p w:rsidR="00843F69" w:rsidRPr="005F7D43" w:rsidRDefault="00843F69" w:rsidP="00843F69">
                            <w:pPr>
                              <w:jc w:val="center"/>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pPr>
                            <w:r w:rsidRPr="005F7D43">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t>Aspire to Greatness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threePt" dir="t"/>
                        </a:scene3d>
                        <a:sp3d extrusionH="12700" contourW="12700"/>
                      </wps:bodyPr>
                    </wps:wsp>
                  </a:graphicData>
                </a:graphic>
                <wp14:sizeRelH relativeFrom="margin">
                  <wp14:pctWidth>0</wp14:pctWidth>
                </wp14:sizeRelH>
              </wp:anchor>
            </w:drawing>
          </mc:Choice>
          <mc:Fallback>
            <w:pict>
              <v:shapetype w14:anchorId="21F1D12B" id="_x0000_t202" coordsize="21600,21600" o:spt="202" path="m,l,21600r21600,l21600,xe">
                <v:stroke joinstyle="miter"/>
                <v:path gradientshapeok="t" o:connecttype="rect"/>
              </v:shapetype>
              <v:shape id="Text Box 1" o:spid="_x0000_s1026" type="#_x0000_t202" style="position:absolute;left:0;text-align:left;margin-left:83.8pt;margin-top:26.25pt;width:382.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" filled="f" stroked="f">
                <v:textbox style="mso-fit-shape-to-text:t">
                  <w:txbxContent>
                    <w:p w:rsidR="00843F69" w:rsidRPr="005F7D43" w:rsidRDefault="00843F69" w:rsidP="00843F69">
                      <w:pPr>
                        <w:jc w:val="center"/>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pPr>
                      <w:r w:rsidRPr="005F7D43">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t>Aspire to Greatness</w:t>
                      </w:r>
                    </w:p>
                  </w:txbxContent>
                </v:textbox>
              </v:shape>
            </w:pict>
          </mc:Fallback>
        </mc:AlternateContent>
      </w:r>
      <w:r>
        <w:rPr>
          <w:noProof/>
          <w:lang w:eastAsia="en-GB"/>
        </w:rPr>
        <mc:AlternateContent>
          <mc:Choice Requires="wps">
            <w:drawing>
              <wp:anchor distT="0" distB="0" distL="114300" distR="114300" simplePos="0" relativeHeight="251664384" behindDoc="1" locked="0" layoutInCell="1" allowOverlap="1" wp14:anchorId="3142A3A9" wp14:editId="648D558C">
                <wp:simplePos x="0" y="0"/>
                <wp:positionH relativeFrom="margin">
                  <wp:posOffset>1123950</wp:posOffset>
                </wp:positionH>
                <wp:positionV relativeFrom="paragraph">
                  <wp:posOffset>0</wp:posOffset>
                </wp:positionV>
                <wp:extent cx="4505325" cy="409575"/>
                <wp:effectExtent l="0" t="0" r="0" b="0"/>
                <wp:wrapTight wrapText="bothSides">
                  <wp:wrapPolygon edited="0">
                    <wp:start x="0" y="0"/>
                    <wp:lineTo x="0" y="21600"/>
                    <wp:lineTo x="21600" y="21600"/>
                    <wp:lineTo x="2160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325" cy="409575"/>
                        </a:xfrm>
                        <a:prstGeom prst="rect">
                          <a:avLst/>
                        </a:prstGeom>
                        <a:extLst>
                          <a:ext uri="{AF507438-7753-43E0-B8FC-AC1667EBCBE1}">
                            <a14:hiddenEffects xmlns:a14="http://schemas.microsoft.com/office/drawing/2010/main">
                              <a:effectLst/>
                            </a14:hiddenEffects>
                          </a:ext>
                        </a:extLst>
                      </wps:spPr>
                      <wps:txbx>
                        <w:txbxContent>
                          <w:p w:rsidR="00843F69" w:rsidRPr="00843F69" w:rsidRDefault="00843F69" w:rsidP="00843F69">
                            <w:pPr>
                              <w:pStyle w:val="NormalWeb"/>
                              <w:spacing w:before="0" w:beforeAutospacing="0" w:after="0" w:afterAutospacing="0"/>
                              <w:jc w:val="center"/>
                              <w:rPr>
                                <w:rFonts w:ascii="Arial" w:hAnsi="Arial" w:cs="Arial"/>
                              </w:rPr>
                            </w:pPr>
                            <w:r w:rsidRPr="00843F69">
                              <w:rPr>
                                <w:rFonts w:ascii="Arial" w:hAnsi="Arial" w:cs="Arial"/>
                                <w:color w:val="000000"/>
                                <w:sz w:val="40"/>
                                <w:szCs w:val="40"/>
                                <w14:textOutline w14:w="9525" w14:cap="flat" w14:cmpd="sng" w14:algn="ctr">
                                  <w14:solidFill>
                                    <w14:srgbClr w14:val="000000"/>
                                  </w14:solidFill>
                                  <w14:prstDash w14:val="solid"/>
                                  <w14:round/>
                                </w14:textOutline>
                              </w:rPr>
                              <w:t>St. Stephen's C.E. Primary</w:t>
                            </w:r>
                            <w:r w:rsidRPr="00843F69">
                              <w:rPr>
                                <w:rFonts w:ascii="Arial" w:hAnsi="Arial" w:cs="Arial"/>
                                <w:color w:val="000000"/>
                                <w:sz w:val="72"/>
                                <w:szCs w:val="72"/>
                                <w14:textOutline w14:w="9525" w14:cap="flat" w14:cmpd="sng" w14:algn="ctr">
                                  <w14:solidFill>
                                    <w14:srgbClr w14:val="000000"/>
                                  </w14:solidFill>
                                  <w14:prstDash w14:val="solid"/>
                                  <w14:round/>
                                </w14:textOutline>
                              </w:rPr>
                              <w:t xml:space="preserve"> </w:t>
                            </w:r>
                            <w:r w:rsidRPr="00843F69">
                              <w:rPr>
                                <w:rFonts w:ascii="Arial" w:hAnsi="Arial" w:cs="Arial"/>
                                <w:color w:val="000000"/>
                                <w:sz w:val="40"/>
                                <w:szCs w:val="40"/>
                                <w14:textOutline w14:w="9525" w14:cap="flat" w14:cmpd="sng" w14:algn="ctr">
                                  <w14:solidFill>
                                    <w14:srgbClr w14:val="000000"/>
                                  </w14:solidFill>
                                  <w14:prstDash w14:val="solid"/>
                                  <w14:round/>
                                </w14:textOutline>
                              </w:rPr>
                              <w:t>School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142A3A9" id="Text Box 11" o:spid="_x0000_s1027" type="#_x0000_t202" style="position:absolute;left:0;text-align:left;margin-left:88.5pt;margin-top:0;width:354.75pt;height:3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" filled="f" stroked="f">
                <o:lock v:ext="edit" shapetype="t"/>
                <v:textbox>
                  <w:txbxContent>
                    <w:p w:rsidR="00843F69" w:rsidRPr="00843F69" w:rsidRDefault="00843F69" w:rsidP="00843F69">
                      <w:pPr>
                        <w:pStyle w:val="NormalWeb"/>
                        <w:spacing w:before="0" w:beforeAutospacing="0" w:after="0" w:afterAutospacing="0"/>
                        <w:jc w:val="center"/>
                        <w:rPr>
                          <w:rFonts w:ascii="Arial" w:hAnsi="Arial" w:cs="Arial"/>
                        </w:rPr>
                      </w:pPr>
                      <w:r w:rsidRPr="00843F69">
                        <w:rPr>
                          <w:rFonts w:ascii="Arial" w:hAnsi="Arial" w:cs="Arial"/>
                          <w:color w:val="000000"/>
                          <w:sz w:val="40"/>
                          <w:szCs w:val="40"/>
                          <w14:textOutline w14:w="9525" w14:cap="flat" w14:cmpd="sng" w14:algn="ctr">
                            <w14:solidFill>
                              <w14:srgbClr w14:val="000000"/>
                            </w14:solidFill>
                            <w14:prstDash w14:val="solid"/>
                            <w14:round/>
                          </w14:textOutline>
                        </w:rPr>
                        <w:t>St. Stephen's C.E. Primary</w:t>
                      </w:r>
                      <w:r w:rsidRPr="00843F69">
                        <w:rPr>
                          <w:rFonts w:ascii="Arial" w:hAnsi="Arial" w:cs="Arial"/>
                          <w:color w:val="000000"/>
                          <w:sz w:val="72"/>
                          <w:szCs w:val="72"/>
                          <w14:textOutline w14:w="9525" w14:cap="flat" w14:cmpd="sng" w14:algn="ctr">
                            <w14:solidFill>
                              <w14:srgbClr w14:val="000000"/>
                            </w14:solidFill>
                            <w14:prstDash w14:val="solid"/>
                            <w14:round/>
                          </w14:textOutline>
                        </w:rPr>
                        <w:t xml:space="preserve"> </w:t>
                      </w:r>
                      <w:r w:rsidRPr="00843F69">
                        <w:rPr>
                          <w:rFonts w:ascii="Arial" w:hAnsi="Arial" w:cs="Arial"/>
                          <w:color w:val="000000"/>
                          <w:sz w:val="40"/>
                          <w:szCs w:val="40"/>
                          <w14:textOutline w14:w="9525" w14:cap="flat" w14:cmpd="sng" w14:algn="ctr">
                            <w14:solidFill>
                              <w14:srgbClr w14:val="000000"/>
                            </w14:solidFill>
                            <w14:prstDash w14:val="solid"/>
                            <w14:round/>
                          </w14:textOutline>
                        </w:rPr>
                        <w:t>School</w:t>
                      </w:r>
                    </w:p>
                  </w:txbxContent>
                </v:textbox>
                <w10:wrap type="tight" anchorx="margin"/>
              </v:shape>
            </w:pict>
          </mc:Fallback>
        </mc:AlternateContent>
      </w:r>
      <w:r>
        <w:rPr>
          <w:noProof/>
          <w:lang w:eastAsia="en-GB"/>
        </w:rPr>
        <w:drawing>
          <wp:anchor distT="0" distB="0" distL="114300" distR="114300" simplePos="0" relativeHeight="251662336" behindDoc="1" locked="0" layoutInCell="1" allowOverlap="1" wp14:anchorId="3FA9FD82" wp14:editId="776F2988">
            <wp:simplePos x="0" y="0"/>
            <wp:positionH relativeFrom="margin">
              <wp:posOffset>5628640</wp:posOffset>
            </wp:positionH>
            <wp:positionV relativeFrom="paragraph">
              <wp:posOffset>0</wp:posOffset>
            </wp:positionV>
            <wp:extent cx="771525" cy="810277"/>
            <wp:effectExtent l="0" t="0" r="0" b="8890"/>
            <wp:wrapTight wrapText="bothSides">
              <wp:wrapPolygon edited="0">
                <wp:start x="0" y="0"/>
                <wp:lineTo x="0" y="21329"/>
                <wp:lineTo x="20800" y="21329"/>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81027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590363D7" wp14:editId="721A0FC3">
            <wp:simplePos x="0" y="0"/>
            <wp:positionH relativeFrom="column">
              <wp:posOffset>180975</wp:posOffset>
            </wp:positionH>
            <wp:positionV relativeFrom="paragraph">
              <wp:posOffset>0</wp:posOffset>
            </wp:positionV>
            <wp:extent cx="749935" cy="942975"/>
            <wp:effectExtent l="0" t="0" r="0" b="9525"/>
            <wp:wrapTight wrapText="bothSides">
              <wp:wrapPolygon edited="0">
                <wp:start x="0" y="0"/>
                <wp:lineTo x="0" y="21382"/>
                <wp:lineTo x="20850" y="21382"/>
                <wp:lineTo x="20850" y="0"/>
                <wp:lineTo x="0" y="0"/>
              </wp:wrapPolygon>
            </wp:wrapTight>
            <wp:docPr id="9" name="Picture 9" descr="mso93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9338E"/>
                    <pic:cNvPicPr>
                      <a:picLocks noChangeAspect="1" noChangeArrowheads="1"/>
                    </pic:cNvPicPr>
                  </pic:nvPicPr>
                  <pic:blipFill>
                    <a:blip r:embed="rId9">
                      <a:extLst>
                        <a:ext uri="{28A0092B-C50C-407E-A947-70E740481C1C}">
                          <a14:useLocalDpi xmlns:a14="http://schemas.microsoft.com/office/drawing/2010/main" val="0"/>
                        </a:ext>
                      </a:extLst>
                    </a:blip>
                    <a:srcRect r="8235" b="4854"/>
                    <a:stretch>
                      <a:fillRect/>
                    </a:stretch>
                  </pic:blipFill>
                  <pic:spPr bwMode="auto">
                    <a:xfrm>
                      <a:off x="0" y="0"/>
                      <a:ext cx="74993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BC6" w:rsidRDefault="00352BC6" w:rsidP="004D39E4">
      <w:pPr>
        <w:jc w:val="both"/>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259080</wp:posOffset>
                </wp:positionV>
                <wp:extent cx="6645910" cy="558800"/>
                <wp:effectExtent l="0" t="0" r="2540" b="0"/>
                <wp:wrapSquare wrapText="bothSides"/>
                <wp:docPr id="199" name="Rectangle 199"/>
                <wp:cNvGraphicFramePr/>
                <a:graphic xmlns:a="http://schemas.openxmlformats.org/drawingml/2006/main">
                  <a:graphicData uri="http://schemas.microsoft.com/office/word/2010/wordprocessingShape">
                    <wps:wsp>
                      <wps:cNvSpPr/>
                      <wps:spPr>
                        <a:xfrm>
                          <a:off x="0" y="0"/>
                          <a:ext cx="6645910" cy="558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4EB9" w:rsidRPr="00352BC6" w:rsidRDefault="00352BC6">
                            <w:pPr>
                              <w:jc w:val="center"/>
                              <w:rPr>
                                <w:rFonts w:ascii="Bahnschrift Light SemiCondensed" w:eastAsiaTheme="majorEastAsia" w:hAnsi="Bahnschrift Light SemiCondensed" w:cstheme="majorBidi"/>
                                <w:color w:val="FFFFFF" w:themeColor="background1"/>
                                <w:sz w:val="24"/>
                                <w:szCs w:val="28"/>
                              </w:rPr>
                            </w:pPr>
                            <w:r w:rsidRPr="00352BC6">
                              <w:rPr>
                                <w:rFonts w:ascii="Bahnschrift Light SemiCondensed" w:eastAsiaTheme="majorEastAsia" w:hAnsi="Bahnschrift Light SemiCondensed" w:cstheme="majorBidi"/>
                                <w:color w:val="FFFFFF" w:themeColor="background1"/>
                                <w:sz w:val="24"/>
                                <w:szCs w:val="28"/>
                              </w:rPr>
                              <w:t>For we are the handiwork of God, created in Christ Jesus to do good works, which God prepared in advance for us to do.”  Ephesians 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9" o:spid="_x0000_s1028" style="position:absolute;left:0;text-align:left;margin-left:0;margin-top:20.4pt;width:523.3pt;height:4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" fillcolor="#5b9bd5 [3204]" stroked="f" strokeweight="1pt">
                <v:textbox>
                  <w:txbxContent>
                    <w:p w:rsidR="00494EB9" w:rsidRPr="00352BC6" w:rsidRDefault="00352BC6">
                      <w:pPr>
                        <w:jc w:val="center"/>
                        <w:rPr>
                          <w:rFonts w:ascii="Bahnschrift Light SemiCondensed" w:eastAsiaTheme="majorEastAsia" w:hAnsi="Bahnschrift Light SemiCondensed" w:cstheme="majorBidi"/>
                          <w:color w:val="FFFFFF" w:themeColor="background1"/>
                          <w:sz w:val="24"/>
                          <w:szCs w:val="28"/>
                        </w:rPr>
                      </w:pPr>
                      <w:r w:rsidRPr="00352BC6">
                        <w:rPr>
                          <w:rFonts w:ascii="Bahnschrift Light SemiCondensed" w:eastAsiaTheme="majorEastAsia" w:hAnsi="Bahnschrift Light SemiCondensed" w:cstheme="majorBidi"/>
                          <w:color w:val="FFFFFF" w:themeColor="background1"/>
                          <w:sz w:val="24"/>
                          <w:szCs w:val="28"/>
                        </w:rPr>
                        <w:t>For we are the handiwork of God, created in Christ Jesus to do good works, which God prepared in advance for us to do.”  Ephesians 2:10</w:t>
                      </w:r>
                    </w:p>
                  </w:txbxContent>
                </v:textbox>
                <w10:wrap type="square"/>
              </v:rect>
            </w:pict>
          </mc:Fallback>
        </mc:AlternateContent>
      </w:r>
    </w:p>
    <w:p w:rsidR="00352BC6" w:rsidRDefault="00352BC6" w:rsidP="004D39E4">
      <w:pPr>
        <w:jc w:val="both"/>
      </w:pPr>
    </w:p>
    <w:p w:rsidR="00CC752C" w:rsidRPr="00BA3C8E" w:rsidRDefault="00CC752C" w:rsidP="00CC752C">
      <w:pPr>
        <w:rPr>
          <w:rFonts w:ascii="SassoonCRInfant" w:hAnsi="SassoonCRInfant"/>
          <w:sz w:val="24"/>
          <w:szCs w:val="32"/>
        </w:rPr>
      </w:pPr>
      <w:r w:rsidRPr="00BA3C8E">
        <w:rPr>
          <w:rFonts w:ascii="SassoonCRInfant" w:hAnsi="SassoonCRInfant"/>
          <w:sz w:val="24"/>
          <w:szCs w:val="32"/>
        </w:rPr>
        <w:t>This is a brief outline of what is expected from teachers, pupils and parents during the period of remote learning</w:t>
      </w:r>
      <w:r w:rsidR="009F2EC0">
        <w:rPr>
          <w:rFonts w:ascii="SassoonCRInfant" w:hAnsi="SassoonCRInfant"/>
          <w:sz w:val="24"/>
          <w:szCs w:val="32"/>
        </w:rPr>
        <w:t xml:space="preserve"> (if school has to close)</w:t>
      </w:r>
      <w:r w:rsidRPr="00BA3C8E">
        <w:rPr>
          <w:rFonts w:ascii="SassoonCRInfant" w:hAnsi="SassoonCRInfant"/>
          <w:sz w:val="24"/>
          <w:szCs w:val="32"/>
        </w:rPr>
        <w:t>, the detailed policy can be found on the school’s website.</w:t>
      </w:r>
    </w:p>
    <w:p w:rsidR="00CC752C" w:rsidRPr="00BA3C8E" w:rsidRDefault="00BA3C8E" w:rsidP="00CC752C">
      <w:pPr>
        <w:rPr>
          <w:rFonts w:ascii="SassoonCRInfant" w:hAnsi="SassoonCRInfant"/>
          <w:sz w:val="24"/>
          <w:szCs w:val="32"/>
        </w:rPr>
      </w:pPr>
      <w:r w:rsidRPr="00BA3C8E">
        <w:rPr>
          <w:rFonts w:ascii="SassoonCRInfant" w:hAnsi="SassoonCRInfant"/>
          <w:sz w:val="24"/>
          <w:szCs w:val="32"/>
        </w:rPr>
        <w:t xml:space="preserve">EYFS will use </w:t>
      </w:r>
      <w:r w:rsidR="00392D09">
        <w:rPr>
          <w:rFonts w:ascii="SassoonCRInfant" w:hAnsi="SassoonCRInfant"/>
          <w:sz w:val="24"/>
          <w:szCs w:val="32"/>
        </w:rPr>
        <w:t>Class Dojo</w:t>
      </w:r>
      <w:r w:rsidRPr="00BA3C8E">
        <w:rPr>
          <w:rFonts w:ascii="SassoonCRInfant" w:hAnsi="SassoonCRInfant"/>
          <w:sz w:val="24"/>
          <w:szCs w:val="32"/>
        </w:rPr>
        <w:t xml:space="preserve"> to set activities for children in Nursery and Foundation classes.</w:t>
      </w:r>
    </w:p>
    <w:p w:rsidR="00BA3C8E" w:rsidRPr="00BA3C8E" w:rsidRDefault="00BA3C8E" w:rsidP="00CC752C">
      <w:pPr>
        <w:rPr>
          <w:rFonts w:ascii="SassoonCRInfant" w:hAnsi="SassoonCRInfant"/>
          <w:sz w:val="24"/>
          <w:szCs w:val="32"/>
        </w:rPr>
      </w:pPr>
      <w:r w:rsidRPr="00BA3C8E">
        <w:rPr>
          <w:rFonts w:ascii="SassoonCRInfant" w:hAnsi="SassoonCRInfant"/>
          <w:sz w:val="24"/>
          <w:szCs w:val="32"/>
        </w:rPr>
        <w:t xml:space="preserve">KS1 and KS2 </w:t>
      </w:r>
      <w:r>
        <w:rPr>
          <w:rFonts w:ascii="SassoonCRInfant" w:hAnsi="SassoonCRInfant"/>
          <w:sz w:val="24"/>
          <w:szCs w:val="32"/>
        </w:rPr>
        <w:t xml:space="preserve">classes </w:t>
      </w:r>
      <w:r w:rsidRPr="00BA3C8E">
        <w:rPr>
          <w:rFonts w:ascii="SassoonCRInfant" w:hAnsi="SassoonCRInfant"/>
          <w:sz w:val="24"/>
          <w:szCs w:val="32"/>
        </w:rPr>
        <w:t>will upload their daily activities using Google</w:t>
      </w:r>
      <w:r>
        <w:rPr>
          <w:rFonts w:ascii="SassoonCRInfant" w:hAnsi="SassoonCRInfant"/>
          <w:sz w:val="24"/>
          <w:szCs w:val="32"/>
        </w:rPr>
        <w:t xml:space="preserve"> Classrooms, they will be using this regularly in school so they are familiar with the use of it.</w:t>
      </w:r>
    </w:p>
    <w:p w:rsidR="00BA3C8E" w:rsidRDefault="00BA3C8E" w:rsidP="00CC752C">
      <w:pPr>
        <w:rPr>
          <w:rFonts w:ascii="SassoonCRInfant" w:hAnsi="SassoonCRInfant"/>
          <w:sz w:val="24"/>
          <w:szCs w:val="32"/>
        </w:rPr>
      </w:pPr>
    </w:p>
    <w:p w:rsidR="00CC752C" w:rsidRPr="00BA3C8E" w:rsidRDefault="00CC752C" w:rsidP="00CC752C">
      <w:pPr>
        <w:rPr>
          <w:rFonts w:ascii="SassoonCRInfant" w:hAnsi="SassoonCRInfant"/>
          <w:sz w:val="24"/>
          <w:szCs w:val="32"/>
        </w:rPr>
      </w:pPr>
      <w:r w:rsidRPr="00BA3C8E">
        <w:rPr>
          <w:rFonts w:ascii="SassoonCRInfant" w:hAnsi="SassoonCRInfant"/>
          <w:sz w:val="24"/>
          <w:szCs w:val="32"/>
        </w:rPr>
        <w:t>Teachers:</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 xml:space="preserve">Work will be uploaded to </w:t>
      </w:r>
      <w:r w:rsidR="00392D09">
        <w:rPr>
          <w:rFonts w:ascii="SassoonCRInfant" w:hAnsi="SassoonCRInfant"/>
          <w:sz w:val="24"/>
          <w:szCs w:val="32"/>
        </w:rPr>
        <w:t>Class Dojo</w:t>
      </w:r>
      <w:r w:rsidR="00BA3C8E" w:rsidRPr="00BA3C8E">
        <w:rPr>
          <w:rFonts w:ascii="SassoonCRInfant" w:hAnsi="SassoonCRInfant"/>
          <w:sz w:val="24"/>
          <w:szCs w:val="32"/>
        </w:rPr>
        <w:t xml:space="preserve"> or </w:t>
      </w:r>
      <w:r w:rsidRPr="00BA3C8E">
        <w:rPr>
          <w:rFonts w:ascii="SassoonCRInfant" w:hAnsi="SassoonCRInfant"/>
          <w:sz w:val="24"/>
          <w:szCs w:val="32"/>
        </w:rPr>
        <w:t>Google Classrooms and activities set each day.</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Teacher will communicate with parents using Class Dojo.</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Teachers will only be expected to communicate during 8.30-4.00pm.</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Voice over audio will be used if they think this will enhance their learning.</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 xml:space="preserve">Teachers will not host any live lessons as this safeguards the use of videos and images. </w:t>
      </w:r>
    </w:p>
    <w:p w:rsidR="00CC752C" w:rsidRPr="00BA3C8E" w:rsidRDefault="00CC752C" w:rsidP="00CC752C">
      <w:pPr>
        <w:ind w:left="360"/>
        <w:rPr>
          <w:rFonts w:ascii="SassoonCRInfant" w:hAnsi="SassoonCRInfant"/>
          <w:sz w:val="24"/>
          <w:szCs w:val="32"/>
        </w:rPr>
      </w:pPr>
    </w:p>
    <w:p w:rsidR="00CC752C" w:rsidRPr="00BA3C8E" w:rsidRDefault="00CC752C" w:rsidP="00CC752C">
      <w:pPr>
        <w:ind w:left="360"/>
        <w:rPr>
          <w:rFonts w:ascii="SassoonCRInfant" w:hAnsi="SassoonCRInfant"/>
          <w:sz w:val="24"/>
          <w:szCs w:val="32"/>
        </w:rPr>
      </w:pPr>
      <w:r w:rsidRPr="00BA3C8E">
        <w:rPr>
          <w:rFonts w:ascii="SassoonCRInfant" w:hAnsi="SassoonCRInfant"/>
          <w:sz w:val="24"/>
          <w:szCs w:val="32"/>
        </w:rPr>
        <w:t>Pupils:</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Pupils will not attempt to switch on their web cams or cameras.</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Complete their set work and uplo</w:t>
      </w:r>
      <w:r w:rsidR="00BA3C8E" w:rsidRPr="00BA3C8E">
        <w:rPr>
          <w:rFonts w:ascii="SassoonCRInfant" w:hAnsi="SassoonCRInfant"/>
          <w:sz w:val="24"/>
          <w:szCs w:val="32"/>
        </w:rPr>
        <w:t xml:space="preserve">ad it to </w:t>
      </w:r>
      <w:r w:rsidR="009F2EC0">
        <w:rPr>
          <w:rFonts w:ascii="SassoonCRInfant" w:hAnsi="SassoonCRInfant"/>
          <w:sz w:val="24"/>
          <w:szCs w:val="32"/>
        </w:rPr>
        <w:t xml:space="preserve">Class Dojo </w:t>
      </w:r>
      <w:r w:rsidR="00BA3C8E" w:rsidRPr="00BA3C8E">
        <w:rPr>
          <w:rFonts w:ascii="SassoonCRInfant" w:hAnsi="SassoonCRInfant"/>
          <w:sz w:val="24"/>
          <w:szCs w:val="32"/>
        </w:rPr>
        <w:t xml:space="preserve">or </w:t>
      </w:r>
      <w:r w:rsidRPr="00BA3C8E">
        <w:rPr>
          <w:rFonts w:ascii="SassoonCRInfant" w:hAnsi="SassoonCRInfant"/>
          <w:sz w:val="24"/>
          <w:szCs w:val="32"/>
        </w:rPr>
        <w:t>Google Classrooms in the time scale set.</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Pupils should remain in a public part of the house wherever possible.</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Devices should not be used in the bathroom or anywhere in the house they do not have permission.</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Pupils will follow the Acceptable Use Policy.</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Pupils could have their account suspended if they do not follow the Acceptable Use Policy or behave inappropriately.</w:t>
      </w:r>
    </w:p>
    <w:p w:rsidR="00CC752C" w:rsidRPr="00BA3C8E" w:rsidRDefault="00CC752C" w:rsidP="00CC752C">
      <w:pPr>
        <w:pStyle w:val="ListParagraph"/>
        <w:numPr>
          <w:ilvl w:val="0"/>
          <w:numId w:val="2"/>
        </w:numPr>
        <w:rPr>
          <w:rFonts w:ascii="SassoonCRInfant" w:hAnsi="SassoonCRInfant"/>
          <w:sz w:val="24"/>
          <w:szCs w:val="32"/>
        </w:rPr>
      </w:pPr>
      <w:r w:rsidRPr="00BA3C8E">
        <w:rPr>
          <w:rFonts w:ascii="SassoonCRInfant" w:hAnsi="SassoonCRInfant"/>
          <w:sz w:val="24"/>
          <w:szCs w:val="32"/>
        </w:rPr>
        <w:t>Complete work to the best of their ability.</w:t>
      </w:r>
    </w:p>
    <w:p w:rsidR="00CC752C" w:rsidRPr="00BA3C8E" w:rsidRDefault="00CC752C" w:rsidP="00CC752C">
      <w:pPr>
        <w:ind w:left="360"/>
        <w:rPr>
          <w:rFonts w:ascii="SassoonCRInfant" w:hAnsi="SassoonCRInfant"/>
          <w:sz w:val="24"/>
          <w:szCs w:val="32"/>
        </w:rPr>
      </w:pPr>
    </w:p>
    <w:p w:rsidR="00CC752C" w:rsidRPr="00BA3C8E" w:rsidRDefault="00CC752C" w:rsidP="00CC752C">
      <w:pPr>
        <w:ind w:left="360"/>
        <w:rPr>
          <w:rFonts w:ascii="SassoonCRInfant" w:hAnsi="SassoonCRInfant"/>
          <w:sz w:val="24"/>
          <w:szCs w:val="32"/>
        </w:rPr>
      </w:pPr>
      <w:r w:rsidRPr="00BA3C8E">
        <w:rPr>
          <w:rFonts w:ascii="SassoonCRInfant" w:hAnsi="SassoonCRInfant"/>
          <w:sz w:val="24"/>
          <w:szCs w:val="32"/>
        </w:rPr>
        <w:t>Parents:</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 xml:space="preserve">Parents should ensure that their child is aware of the need to follow the Acceptable Use Policy and behave online in the same way as if they were in school with members of staff. </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They need to understand if a pupil is behaving inappropriately, school may suspend their account temporarily.</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 xml:space="preserve">Make sure that your child knows their login details and has all relevant equipment set up, so that they are ready to get started. </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lastRenderedPageBreak/>
        <w:t>Parents will only expect communication from staff between 8.30-4.00pm.</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Parents can communicate through Class Dojo or the staff’s school email.</w:t>
      </w:r>
    </w:p>
    <w:p w:rsidR="00CC752C" w:rsidRPr="00BA3C8E" w:rsidRDefault="00CC752C" w:rsidP="00CC752C">
      <w:pPr>
        <w:shd w:val="clear" w:color="auto" w:fill="FFFFFF"/>
        <w:spacing w:after="0" w:line="240" w:lineRule="auto"/>
        <w:rPr>
          <w:rFonts w:ascii="SassoonCRInfant" w:eastAsia="Times New Roman" w:hAnsi="SassoonCRInfant" w:cs="Arial"/>
          <w:sz w:val="24"/>
          <w:szCs w:val="32"/>
          <w:lang w:eastAsia="en-GB"/>
        </w:rPr>
      </w:pPr>
    </w:p>
    <w:p w:rsidR="00CC752C" w:rsidRDefault="00CC752C" w:rsidP="00CC752C">
      <w:p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Work set daily:</w:t>
      </w:r>
    </w:p>
    <w:p w:rsidR="00327F7A" w:rsidRDefault="00327F7A" w:rsidP="00CC752C">
      <w:pPr>
        <w:shd w:val="clear" w:color="auto" w:fill="FFFFFF"/>
        <w:spacing w:after="0" w:line="240" w:lineRule="auto"/>
        <w:rPr>
          <w:rFonts w:ascii="SassoonCRInfant" w:eastAsia="Times New Roman" w:hAnsi="SassoonCRInfant" w:cs="Arial"/>
          <w:sz w:val="24"/>
          <w:szCs w:val="32"/>
          <w:lang w:eastAsia="en-GB"/>
        </w:rPr>
      </w:pPr>
    </w:p>
    <w:p w:rsidR="00327F7A" w:rsidRDefault="00327F7A" w:rsidP="00CC752C">
      <w:p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EYFS:</w:t>
      </w:r>
    </w:p>
    <w:p w:rsidR="00327F7A" w:rsidRDefault="00327F7A" w:rsidP="00327F7A">
      <w:pPr>
        <w:pStyle w:val="ListParagraph"/>
        <w:numPr>
          <w:ilvl w:val="0"/>
          <w:numId w:val="4"/>
        </w:num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Literacy</w:t>
      </w:r>
    </w:p>
    <w:p w:rsidR="00327F7A" w:rsidRDefault="00327F7A" w:rsidP="00327F7A">
      <w:pPr>
        <w:pStyle w:val="ListParagraph"/>
        <w:numPr>
          <w:ilvl w:val="0"/>
          <w:numId w:val="4"/>
        </w:num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Maths</w:t>
      </w:r>
    </w:p>
    <w:p w:rsidR="00327F7A" w:rsidRDefault="00327F7A" w:rsidP="00327F7A">
      <w:pPr>
        <w:pStyle w:val="ListParagraph"/>
        <w:numPr>
          <w:ilvl w:val="0"/>
          <w:numId w:val="4"/>
        </w:num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Phonics</w:t>
      </w:r>
    </w:p>
    <w:p w:rsidR="00327F7A" w:rsidRDefault="00327F7A" w:rsidP="00327F7A">
      <w:pPr>
        <w:pStyle w:val="ListParagraph"/>
        <w:numPr>
          <w:ilvl w:val="0"/>
          <w:numId w:val="4"/>
        </w:num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1 RE lesson per week (Foundation classes)</w:t>
      </w:r>
    </w:p>
    <w:p w:rsidR="00327F7A" w:rsidRDefault="00327F7A" w:rsidP="00327F7A">
      <w:pPr>
        <w:pStyle w:val="ListParagraph"/>
        <w:numPr>
          <w:ilvl w:val="0"/>
          <w:numId w:val="4"/>
        </w:num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Activities linking to the Development Matters document</w:t>
      </w:r>
    </w:p>
    <w:p w:rsidR="00327F7A" w:rsidRPr="00327F7A" w:rsidRDefault="00327F7A" w:rsidP="00327F7A">
      <w:pPr>
        <w:pStyle w:val="ListParagraph"/>
        <w:shd w:val="clear" w:color="auto" w:fill="FFFFFF"/>
        <w:spacing w:after="0" w:line="240" w:lineRule="auto"/>
        <w:rPr>
          <w:rFonts w:ascii="SassoonCRInfant" w:eastAsia="Times New Roman" w:hAnsi="SassoonCRInfant" w:cs="Arial"/>
          <w:sz w:val="24"/>
          <w:szCs w:val="32"/>
          <w:lang w:eastAsia="en-GB"/>
        </w:rPr>
      </w:pPr>
    </w:p>
    <w:p w:rsidR="00CC752C" w:rsidRPr="00BA3C8E" w:rsidRDefault="00CC752C" w:rsidP="00CC752C">
      <w:p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KS1:</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English</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Maths</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Phonics</w:t>
      </w:r>
    </w:p>
    <w:p w:rsidR="00BA3C8E" w:rsidRPr="00BA3C8E" w:rsidRDefault="00BA3C8E"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1 RE lesson per week</w:t>
      </w:r>
    </w:p>
    <w:p w:rsidR="00BA3C8E" w:rsidRPr="00BA3C8E" w:rsidRDefault="00BA3C8E"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1 topic lesson per week</w:t>
      </w:r>
    </w:p>
    <w:p w:rsidR="00BA3C8E" w:rsidRPr="00BA3C8E" w:rsidRDefault="00BA3C8E"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1 science lesson per week</w:t>
      </w:r>
    </w:p>
    <w:p w:rsidR="00CC752C" w:rsidRPr="00BA3C8E" w:rsidRDefault="00CC752C" w:rsidP="00CC752C">
      <w:pPr>
        <w:shd w:val="clear" w:color="auto" w:fill="FFFFFF"/>
        <w:spacing w:after="0" w:line="240" w:lineRule="auto"/>
        <w:rPr>
          <w:rFonts w:ascii="SassoonCRInfant" w:eastAsia="Times New Roman" w:hAnsi="SassoonCRInfant" w:cs="Arial"/>
          <w:sz w:val="24"/>
          <w:szCs w:val="32"/>
          <w:lang w:eastAsia="en-GB"/>
        </w:rPr>
      </w:pPr>
    </w:p>
    <w:p w:rsidR="00CC752C" w:rsidRPr="00BA3C8E" w:rsidRDefault="00CC752C" w:rsidP="00CC752C">
      <w:p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KS2:</w:t>
      </w:r>
    </w:p>
    <w:p w:rsidR="00CC752C" w:rsidRPr="00BA3C8E" w:rsidRDefault="00CC752C" w:rsidP="00CC752C">
      <w:pPr>
        <w:pStyle w:val="ListParagraph"/>
        <w:numPr>
          <w:ilvl w:val="0"/>
          <w:numId w:val="3"/>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English</w:t>
      </w:r>
    </w:p>
    <w:p w:rsidR="00CC752C" w:rsidRPr="00BA3C8E" w:rsidRDefault="00CC752C" w:rsidP="00CC752C">
      <w:pPr>
        <w:pStyle w:val="ListParagraph"/>
        <w:numPr>
          <w:ilvl w:val="0"/>
          <w:numId w:val="3"/>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Maths</w:t>
      </w:r>
    </w:p>
    <w:p w:rsidR="00BA3C8E" w:rsidRPr="00BA3C8E" w:rsidRDefault="00BA3C8E" w:rsidP="00CC752C">
      <w:pPr>
        <w:pStyle w:val="ListParagraph"/>
        <w:numPr>
          <w:ilvl w:val="0"/>
          <w:numId w:val="3"/>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Spellings</w:t>
      </w:r>
    </w:p>
    <w:p w:rsidR="00BA3C8E" w:rsidRPr="00BA3C8E" w:rsidRDefault="00BA3C8E" w:rsidP="00BA3C8E">
      <w:pPr>
        <w:pStyle w:val="ListParagraph"/>
        <w:numPr>
          <w:ilvl w:val="0"/>
          <w:numId w:val="3"/>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Times tables</w:t>
      </w:r>
    </w:p>
    <w:p w:rsidR="00BA3C8E" w:rsidRPr="00BA3C8E" w:rsidRDefault="00BA3C8E" w:rsidP="00BA3C8E">
      <w:pPr>
        <w:pStyle w:val="ListParagraph"/>
        <w:numPr>
          <w:ilvl w:val="0"/>
          <w:numId w:val="3"/>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1 RE lesson per week</w:t>
      </w:r>
    </w:p>
    <w:p w:rsidR="00BA3C8E" w:rsidRPr="00BA3C8E" w:rsidRDefault="00BA3C8E" w:rsidP="00BA3C8E">
      <w:pPr>
        <w:pStyle w:val="ListParagraph"/>
        <w:numPr>
          <w:ilvl w:val="0"/>
          <w:numId w:val="3"/>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1 topic lesson per week</w:t>
      </w:r>
    </w:p>
    <w:p w:rsidR="00BA3C8E" w:rsidRPr="00BA3C8E" w:rsidRDefault="00BA3C8E" w:rsidP="00BA3C8E">
      <w:pPr>
        <w:pStyle w:val="ListParagraph"/>
        <w:numPr>
          <w:ilvl w:val="0"/>
          <w:numId w:val="3"/>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1 science lesson per week</w:t>
      </w:r>
    </w:p>
    <w:p w:rsidR="00CC752C" w:rsidRPr="00BA3C8E" w:rsidRDefault="00CC752C" w:rsidP="00CC752C">
      <w:pPr>
        <w:pStyle w:val="ListParagraph"/>
        <w:shd w:val="clear" w:color="auto" w:fill="FFFFFF"/>
        <w:spacing w:after="0" w:line="240" w:lineRule="auto"/>
        <w:rPr>
          <w:rFonts w:ascii="SassoonCRInfant" w:eastAsia="Times New Roman" w:hAnsi="SassoonCRInfant" w:cs="Arial"/>
          <w:sz w:val="24"/>
          <w:szCs w:val="32"/>
          <w:lang w:eastAsia="en-GB"/>
        </w:rPr>
      </w:pPr>
    </w:p>
    <w:p w:rsidR="00CC752C" w:rsidRPr="00BA3C8E" w:rsidRDefault="00CC752C" w:rsidP="00CC752C">
      <w:pPr>
        <w:pStyle w:val="ListParagraph"/>
        <w:shd w:val="clear" w:color="auto" w:fill="FFFFFF"/>
        <w:spacing w:after="0" w:line="240" w:lineRule="auto"/>
        <w:rPr>
          <w:rFonts w:ascii="SassoonCRInfant" w:eastAsia="Times New Roman" w:hAnsi="SassoonCRInfant" w:cs="Arial"/>
          <w:sz w:val="24"/>
          <w:szCs w:val="32"/>
          <w:lang w:eastAsia="en-GB"/>
        </w:rPr>
      </w:pPr>
    </w:p>
    <w:p w:rsidR="00CC752C" w:rsidRPr="00BA3C8E" w:rsidRDefault="00CC752C" w:rsidP="00CC752C">
      <w:p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Additional links:</w:t>
      </w:r>
    </w:p>
    <w:p w:rsidR="00CC752C" w:rsidRPr="00BA3C8E"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 xml:space="preserve">TT </w:t>
      </w:r>
      <w:proofErr w:type="spellStart"/>
      <w:r w:rsidRPr="00BA3C8E">
        <w:rPr>
          <w:rFonts w:ascii="SassoonCRInfant" w:eastAsia="Times New Roman" w:hAnsi="SassoonCRInfant" w:cs="Arial"/>
          <w:sz w:val="24"/>
          <w:szCs w:val="32"/>
          <w:lang w:eastAsia="en-GB"/>
        </w:rPr>
        <w:t>Rockstars</w:t>
      </w:r>
      <w:proofErr w:type="spellEnd"/>
    </w:p>
    <w:p w:rsidR="00CC752C" w:rsidRDefault="00CC752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sidRPr="00BA3C8E">
        <w:rPr>
          <w:rFonts w:ascii="SassoonCRInfant" w:eastAsia="Times New Roman" w:hAnsi="SassoonCRInfant" w:cs="Arial"/>
          <w:sz w:val="24"/>
          <w:szCs w:val="32"/>
          <w:lang w:eastAsia="en-GB"/>
        </w:rPr>
        <w:t>Phonics Bug</w:t>
      </w:r>
    </w:p>
    <w:p w:rsidR="00126A6C" w:rsidRDefault="00126A6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proofErr w:type="spellStart"/>
      <w:r>
        <w:rPr>
          <w:rFonts w:ascii="SassoonCRInfant" w:eastAsia="Times New Roman" w:hAnsi="SassoonCRInfant" w:cs="Arial"/>
          <w:sz w:val="24"/>
          <w:szCs w:val="32"/>
          <w:lang w:eastAsia="en-GB"/>
        </w:rPr>
        <w:t>Numboits</w:t>
      </w:r>
      <w:proofErr w:type="spellEnd"/>
    </w:p>
    <w:p w:rsidR="00126A6C" w:rsidRDefault="00126A6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Spelling Shed</w:t>
      </w:r>
    </w:p>
    <w:p w:rsidR="00126A6C" w:rsidRDefault="00126A6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proofErr w:type="spellStart"/>
      <w:r>
        <w:rPr>
          <w:rFonts w:ascii="SassoonCRInfant" w:eastAsia="Times New Roman" w:hAnsi="SassoonCRInfant" w:cs="Arial"/>
          <w:sz w:val="24"/>
          <w:szCs w:val="32"/>
          <w:lang w:eastAsia="en-GB"/>
        </w:rPr>
        <w:t>Mirodo</w:t>
      </w:r>
      <w:proofErr w:type="spellEnd"/>
    </w:p>
    <w:p w:rsidR="00126A6C" w:rsidRDefault="00126A6C" w:rsidP="00CC752C">
      <w:pPr>
        <w:pStyle w:val="ListParagraph"/>
        <w:numPr>
          <w:ilvl w:val="0"/>
          <w:numId w:val="2"/>
        </w:numPr>
        <w:shd w:val="clear" w:color="auto" w:fill="FFFFFF"/>
        <w:spacing w:after="0" w:line="240" w:lineRule="auto"/>
        <w:rPr>
          <w:rFonts w:ascii="SassoonCRInfant" w:eastAsia="Times New Roman" w:hAnsi="SassoonCRInfant" w:cs="Arial"/>
          <w:sz w:val="24"/>
          <w:szCs w:val="32"/>
          <w:lang w:eastAsia="en-GB"/>
        </w:rPr>
      </w:pPr>
      <w:r>
        <w:rPr>
          <w:rFonts w:ascii="SassoonCRInfant" w:eastAsia="Times New Roman" w:hAnsi="SassoonCRInfant" w:cs="Arial"/>
          <w:sz w:val="24"/>
          <w:szCs w:val="32"/>
          <w:lang w:eastAsia="en-GB"/>
        </w:rPr>
        <w:t>Read theory</w:t>
      </w:r>
    </w:p>
    <w:p w:rsidR="00CC752C" w:rsidRPr="00FB67CE" w:rsidRDefault="00CC752C" w:rsidP="00CC752C">
      <w:pPr>
        <w:shd w:val="clear" w:color="auto" w:fill="FFFFFF"/>
        <w:spacing w:after="0" w:line="240" w:lineRule="auto"/>
        <w:rPr>
          <w:rFonts w:ascii="SassoonCRInfant" w:eastAsia="Times New Roman" w:hAnsi="SassoonCRInfant" w:cs="Arial"/>
          <w:sz w:val="32"/>
          <w:szCs w:val="32"/>
          <w:lang w:eastAsia="en-GB"/>
        </w:rPr>
      </w:pPr>
    </w:p>
    <w:p w:rsidR="009E27F6" w:rsidRDefault="009E27F6" w:rsidP="00CC752C">
      <w:pPr>
        <w:ind w:left="360"/>
        <w:rPr>
          <w:rFonts w:ascii="SassoonCRInfant" w:hAnsi="SassoonCRInfant"/>
          <w:sz w:val="32"/>
          <w:szCs w:val="32"/>
        </w:rPr>
      </w:pPr>
    </w:p>
    <w:p w:rsidR="0026049D" w:rsidRDefault="009E27F6" w:rsidP="00126A6C">
      <w:pPr>
        <w:ind w:left="360"/>
        <w:rPr>
          <w:sz w:val="32"/>
          <w:szCs w:val="32"/>
        </w:rPr>
      </w:pPr>
      <w:r>
        <w:rPr>
          <w:rFonts w:ascii="SassoonCRInfant" w:hAnsi="SassoonCRInfant"/>
          <w:sz w:val="32"/>
          <w:szCs w:val="32"/>
        </w:rPr>
        <w:t xml:space="preserve">If your child needs to access remote learning due to absence because of illness or travelling </w:t>
      </w:r>
      <w:hyperlink r:id="rId10" w:history="1">
        <w:r w:rsidRPr="00CE1E8A">
          <w:rPr>
            <w:rStyle w:val="Hyperlink"/>
            <w:rFonts w:ascii="SassoonCRInfant" w:hAnsi="SassoonCRInfant"/>
            <w:sz w:val="32"/>
            <w:szCs w:val="32"/>
          </w:rPr>
          <w:t>https://www.thenational.academy/</w:t>
        </w:r>
      </w:hyperlink>
      <w:r>
        <w:rPr>
          <w:rFonts w:ascii="SassoonCRInfant" w:hAnsi="SassoonCRInfant"/>
          <w:sz w:val="32"/>
          <w:szCs w:val="32"/>
        </w:rPr>
        <w:t xml:space="preserve"> has a wide range of resources available. </w:t>
      </w:r>
    </w:p>
    <w:p w:rsidR="007464C2" w:rsidRPr="0026049D" w:rsidRDefault="007464C2" w:rsidP="00BB0F26">
      <w:pPr>
        <w:jc w:val="center"/>
        <w:rPr>
          <w:rStyle w:val="Hyperlink"/>
          <w:rFonts w:cstheme="minorHAnsi"/>
          <w:b/>
          <w:noProof/>
          <w:color w:val="auto"/>
          <w:sz w:val="36"/>
          <w:szCs w:val="36"/>
          <w:u w:val="none"/>
          <w:lang w:eastAsia="en-GB"/>
        </w:rPr>
      </w:pPr>
    </w:p>
    <w:sectPr w:rsidR="007464C2" w:rsidRPr="0026049D" w:rsidSect="00843F69">
      <w:headerReference w:type="even" r:id="rId11"/>
      <w:head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F69" w:rsidRDefault="00843F69" w:rsidP="00843F69">
      <w:pPr>
        <w:spacing w:after="0" w:line="240" w:lineRule="auto"/>
      </w:pPr>
      <w:r>
        <w:separator/>
      </w:r>
    </w:p>
  </w:endnote>
  <w:endnote w:type="continuationSeparator" w:id="0">
    <w:p w:rsidR="00843F69" w:rsidRDefault="00843F69" w:rsidP="0084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SassoonCRInfant">
    <w:altName w:val="Calibri"/>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F69" w:rsidRDefault="00843F69" w:rsidP="00843F69">
      <w:pPr>
        <w:spacing w:after="0" w:line="240" w:lineRule="auto"/>
      </w:pPr>
      <w:r>
        <w:separator/>
      </w:r>
    </w:p>
  </w:footnote>
  <w:footnote w:type="continuationSeparator" w:id="0">
    <w:p w:rsidR="00843F69" w:rsidRDefault="00843F69" w:rsidP="0084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F69" w:rsidRDefault="009E307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2779907" o:spid="_x0000_s2050" type="#_x0000_t75" style="position:absolute;margin-left:0;margin-top:0;width:451.25pt;height:473.9pt;z-index:-251657216;mso-position-horizontal:center;mso-position-horizontal-relative:margin;mso-position-vertical:center;mso-position-vertical-relative:margin" o:allowincell="f">
          <v:imagedata r:id="rId1" o:title="values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F69" w:rsidRDefault="00843F69">
    <w:pPr>
      <w:pStyle w:val="Header"/>
    </w:pPr>
    <w:r>
      <w:rPr>
        <w:noProof/>
        <w:lang w:eastAsia="en-GB"/>
      </w:rPr>
      <mc:AlternateContent>
        <mc:Choice Requires="wps">
          <w:drawing>
            <wp:anchor distT="0" distB="0" distL="118745" distR="118745" simplePos="0" relativeHeight="251662336"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3F69" w:rsidRDefault="009E307E" w:rsidP="00494EB9">
                          <w:pPr>
                            <w:pStyle w:val="Header"/>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494EB9">
                                <w:rPr>
                                  <w:caps/>
                                  <w:color w:val="FFFFFF" w:themeColor="background1"/>
                                </w:rPr>
                                <w:t xml:space="preserve">     </w:t>
                              </w:r>
                            </w:sdtContent>
                          </w:sdt>
                          <w:r w:rsidR="00CC752C">
                            <w:rPr>
                              <w:caps/>
                              <w:color w:val="FFFFFF" w:themeColor="background1"/>
                            </w:rPr>
                            <w:t xml:space="preserve">Remote learning guidance for parents and carers: </w:t>
                          </w:r>
                          <w:r w:rsidR="005F01B5">
                            <w:rPr>
                              <w:caps/>
                              <w:color w:val="FFFFFF" w:themeColor="background1"/>
                            </w:rPr>
                            <w:t>September</w:t>
                          </w:r>
                          <w:r w:rsidR="00494EB9">
                            <w:rPr>
                              <w:caps/>
                              <w:color w:val="FFFFFF" w:themeColor="background1"/>
                            </w:rPr>
                            <w:t xml:space="preserv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9"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843F69" w:rsidRDefault="0020237C" w:rsidP="00494EB9">
                    <w:pPr>
                      <w:pStyle w:val="Header"/>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494EB9">
                          <w:rPr>
                            <w:caps/>
                            <w:color w:val="FFFFFF" w:themeColor="background1"/>
                          </w:rPr>
                          <w:t xml:space="preserve">     </w:t>
                        </w:r>
                      </w:sdtContent>
                    </w:sdt>
                    <w:r w:rsidR="00CC752C">
                      <w:rPr>
                        <w:caps/>
                        <w:color w:val="FFFFFF" w:themeColor="background1"/>
                      </w:rPr>
                      <w:t xml:space="preserve">Remote learning guidance for parents and carers: </w:t>
                    </w:r>
                    <w:r w:rsidR="005F01B5">
                      <w:rPr>
                        <w:caps/>
                        <w:color w:val="FFFFFF" w:themeColor="background1"/>
                      </w:rPr>
                      <w:t>September</w:t>
                    </w:r>
                    <w:r w:rsidR="00494EB9">
                      <w:rPr>
                        <w:caps/>
                        <w:color w:val="FFFFFF" w:themeColor="background1"/>
                      </w:rPr>
                      <w:t xml:space="preserve"> 2020</w:t>
                    </w:r>
                  </w:p>
                </w:txbxContent>
              </v:textbox>
              <w10:wrap type="square" anchorx="margin" anchory="page"/>
            </v:rect>
          </w:pict>
        </mc:Fallback>
      </mc:AlternateContent>
    </w:r>
    <w:r w:rsidR="009E307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2779908" o:spid="_x0000_s2051" type="#_x0000_t75" style="position:absolute;margin-left:0;margin-top:0;width:451.25pt;height:473.9pt;z-index:-251656192;mso-position-horizontal:center;mso-position-horizontal-relative:margin;mso-position-vertical:center;mso-position-vertical-relative:margin" o:allowincell="f">
          <v:imagedata r:id="rId1" o:title="values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F69" w:rsidRDefault="009E307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2779906" o:spid="_x0000_s2049" type="#_x0000_t75" style="position:absolute;margin-left:0;margin-top:0;width:451.25pt;height:473.9pt;z-index:-251658240;mso-position-horizontal:center;mso-position-horizontal-relative:margin;mso-position-vertical:center;mso-position-vertical-relative:margin" o:allowincell="f">
          <v:imagedata r:id="rId1" o:title="valuestre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5BB"/>
    <w:multiLevelType w:val="hybridMultilevel"/>
    <w:tmpl w:val="F636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45B25"/>
    <w:multiLevelType w:val="hybridMultilevel"/>
    <w:tmpl w:val="DAF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9357F"/>
    <w:multiLevelType w:val="hybridMultilevel"/>
    <w:tmpl w:val="F7C6E938"/>
    <w:lvl w:ilvl="0" w:tplc="0FA0EE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B17AA"/>
    <w:multiLevelType w:val="hybridMultilevel"/>
    <w:tmpl w:val="17463AC2"/>
    <w:lvl w:ilvl="0" w:tplc="0FA0EE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69"/>
    <w:rsid w:val="000153D4"/>
    <w:rsid w:val="00030239"/>
    <w:rsid w:val="00063FC6"/>
    <w:rsid w:val="000A2665"/>
    <w:rsid w:val="000A43A7"/>
    <w:rsid w:val="000C0939"/>
    <w:rsid w:val="000F709B"/>
    <w:rsid w:val="000F70EC"/>
    <w:rsid w:val="00101A9F"/>
    <w:rsid w:val="0011260C"/>
    <w:rsid w:val="00126A6C"/>
    <w:rsid w:val="0014082F"/>
    <w:rsid w:val="0014438F"/>
    <w:rsid w:val="001453D3"/>
    <w:rsid w:val="0015352B"/>
    <w:rsid w:val="00173273"/>
    <w:rsid w:val="00196758"/>
    <w:rsid w:val="001F12CC"/>
    <w:rsid w:val="001F6077"/>
    <w:rsid w:val="0020237C"/>
    <w:rsid w:val="00215820"/>
    <w:rsid w:val="00225788"/>
    <w:rsid w:val="002300A6"/>
    <w:rsid w:val="00235ED3"/>
    <w:rsid w:val="00240F4E"/>
    <w:rsid w:val="0026049D"/>
    <w:rsid w:val="00265DD0"/>
    <w:rsid w:val="00285842"/>
    <w:rsid w:val="002B2219"/>
    <w:rsid w:val="002B7823"/>
    <w:rsid w:val="002C08BF"/>
    <w:rsid w:val="002C7A66"/>
    <w:rsid w:val="002E609C"/>
    <w:rsid w:val="003160F6"/>
    <w:rsid w:val="00327F7A"/>
    <w:rsid w:val="003378FF"/>
    <w:rsid w:val="003521B3"/>
    <w:rsid w:val="00352BC6"/>
    <w:rsid w:val="00357AC4"/>
    <w:rsid w:val="0037294D"/>
    <w:rsid w:val="00392D09"/>
    <w:rsid w:val="00392F6D"/>
    <w:rsid w:val="0039656B"/>
    <w:rsid w:val="003C3299"/>
    <w:rsid w:val="003C491F"/>
    <w:rsid w:val="003E12C5"/>
    <w:rsid w:val="003F0773"/>
    <w:rsid w:val="00404DED"/>
    <w:rsid w:val="0043507E"/>
    <w:rsid w:val="004366B1"/>
    <w:rsid w:val="00447EF0"/>
    <w:rsid w:val="00455DC5"/>
    <w:rsid w:val="00457889"/>
    <w:rsid w:val="004732D1"/>
    <w:rsid w:val="00494EB9"/>
    <w:rsid w:val="00495935"/>
    <w:rsid w:val="004B30E6"/>
    <w:rsid w:val="004D341E"/>
    <w:rsid w:val="004D39E4"/>
    <w:rsid w:val="004F31BE"/>
    <w:rsid w:val="004F38A6"/>
    <w:rsid w:val="004F4773"/>
    <w:rsid w:val="004F5C1A"/>
    <w:rsid w:val="005231AF"/>
    <w:rsid w:val="00525789"/>
    <w:rsid w:val="00537C4E"/>
    <w:rsid w:val="00552A60"/>
    <w:rsid w:val="00561F82"/>
    <w:rsid w:val="00574AAE"/>
    <w:rsid w:val="00580F85"/>
    <w:rsid w:val="005B064B"/>
    <w:rsid w:val="005B7AB9"/>
    <w:rsid w:val="005C5E44"/>
    <w:rsid w:val="005C6E85"/>
    <w:rsid w:val="005D08D5"/>
    <w:rsid w:val="005D546B"/>
    <w:rsid w:val="005E2D73"/>
    <w:rsid w:val="005F01B5"/>
    <w:rsid w:val="005F0D76"/>
    <w:rsid w:val="00631DAE"/>
    <w:rsid w:val="00640246"/>
    <w:rsid w:val="00656DA7"/>
    <w:rsid w:val="00696EC7"/>
    <w:rsid w:val="006A73E3"/>
    <w:rsid w:val="006B67C6"/>
    <w:rsid w:val="006D1F36"/>
    <w:rsid w:val="006E0C1B"/>
    <w:rsid w:val="00700743"/>
    <w:rsid w:val="007069EA"/>
    <w:rsid w:val="00715164"/>
    <w:rsid w:val="00722A88"/>
    <w:rsid w:val="007232A4"/>
    <w:rsid w:val="007464C2"/>
    <w:rsid w:val="00751766"/>
    <w:rsid w:val="007A3F44"/>
    <w:rsid w:val="007C18BB"/>
    <w:rsid w:val="007D43F2"/>
    <w:rsid w:val="007E2F0B"/>
    <w:rsid w:val="007F3E90"/>
    <w:rsid w:val="008343F9"/>
    <w:rsid w:val="008410EB"/>
    <w:rsid w:val="00843F69"/>
    <w:rsid w:val="00857803"/>
    <w:rsid w:val="00870C03"/>
    <w:rsid w:val="00893D1A"/>
    <w:rsid w:val="008A594B"/>
    <w:rsid w:val="008C023D"/>
    <w:rsid w:val="008C1788"/>
    <w:rsid w:val="0091116E"/>
    <w:rsid w:val="009174C3"/>
    <w:rsid w:val="00917D11"/>
    <w:rsid w:val="0095582C"/>
    <w:rsid w:val="00961F1A"/>
    <w:rsid w:val="00970EBA"/>
    <w:rsid w:val="00974AB2"/>
    <w:rsid w:val="009A14BF"/>
    <w:rsid w:val="009A7FCF"/>
    <w:rsid w:val="009B75BC"/>
    <w:rsid w:val="009E27F6"/>
    <w:rsid w:val="009E307E"/>
    <w:rsid w:val="009E3A02"/>
    <w:rsid w:val="009F2EC0"/>
    <w:rsid w:val="00A026EE"/>
    <w:rsid w:val="00A53DB3"/>
    <w:rsid w:val="00A555AE"/>
    <w:rsid w:val="00A66284"/>
    <w:rsid w:val="00A676F0"/>
    <w:rsid w:val="00A73466"/>
    <w:rsid w:val="00AA2ECB"/>
    <w:rsid w:val="00AB7ECD"/>
    <w:rsid w:val="00AC2279"/>
    <w:rsid w:val="00AE7A8B"/>
    <w:rsid w:val="00B21E12"/>
    <w:rsid w:val="00B31DC8"/>
    <w:rsid w:val="00B773FE"/>
    <w:rsid w:val="00B84EF4"/>
    <w:rsid w:val="00BA3C8E"/>
    <w:rsid w:val="00BA6557"/>
    <w:rsid w:val="00BA66A4"/>
    <w:rsid w:val="00BB0F26"/>
    <w:rsid w:val="00BB117E"/>
    <w:rsid w:val="00BC055B"/>
    <w:rsid w:val="00BD7593"/>
    <w:rsid w:val="00BE1629"/>
    <w:rsid w:val="00BF0FE5"/>
    <w:rsid w:val="00C00150"/>
    <w:rsid w:val="00C214B4"/>
    <w:rsid w:val="00C250C3"/>
    <w:rsid w:val="00C82553"/>
    <w:rsid w:val="00C966E8"/>
    <w:rsid w:val="00CA5AD7"/>
    <w:rsid w:val="00CC19CB"/>
    <w:rsid w:val="00CC752C"/>
    <w:rsid w:val="00CD5B2D"/>
    <w:rsid w:val="00CE097C"/>
    <w:rsid w:val="00CE6935"/>
    <w:rsid w:val="00CF3915"/>
    <w:rsid w:val="00D07A8B"/>
    <w:rsid w:val="00D115E5"/>
    <w:rsid w:val="00D15DAE"/>
    <w:rsid w:val="00D72D76"/>
    <w:rsid w:val="00DA42B2"/>
    <w:rsid w:val="00DB708E"/>
    <w:rsid w:val="00DE524F"/>
    <w:rsid w:val="00E02DB3"/>
    <w:rsid w:val="00E22478"/>
    <w:rsid w:val="00E4229F"/>
    <w:rsid w:val="00E42436"/>
    <w:rsid w:val="00E45B9B"/>
    <w:rsid w:val="00E736CB"/>
    <w:rsid w:val="00E970D8"/>
    <w:rsid w:val="00ED477E"/>
    <w:rsid w:val="00EE5BB5"/>
    <w:rsid w:val="00F138D8"/>
    <w:rsid w:val="00F1410D"/>
    <w:rsid w:val="00F240F7"/>
    <w:rsid w:val="00F371C5"/>
    <w:rsid w:val="00F41EE2"/>
    <w:rsid w:val="00F61B2F"/>
    <w:rsid w:val="00F7257E"/>
    <w:rsid w:val="00F8260D"/>
    <w:rsid w:val="00FA6281"/>
    <w:rsid w:val="00FD7D93"/>
    <w:rsid w:val="00FF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CA5AFEB-4374-40CE-8215-F9D753F1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F69"/>
  </w:style>
  <w:style w:type="paragraph" w:styleId="Footer">
    <w:name w:val="footer"/>
    <w:basedOn w:val="Normal"/>
    <w:link w:val="FooterChar"/>
    <w:uiPriority w:val="99"/>
    <w:unhideWhenUsed/>
    <w:rsid w:val="00843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F69"/>
  </w:style>
  <w:style w:type="paragraph" w:styleId="NormalWeb">
    <w:name w:val="Normal (Web)"/>
    <w:basedOn w:val="Normal"/>
    <w:uiPriority w:val="99"/>
    <w:semiHidden/>
    <w:unhideWhenUsed/>
    <w:rsid w:val="00843F6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B75BC"/>
    <w:rPr>
      <w:color w:val="0563C1" w:themeColor="hyperlink"/>
      <w:u w:val="single"/>
    </w:rPr>
  </w:style>
  <w:style w:type="paragraph" w:customStyle="1" w:styleId="xmsonormal">
    <w:name w:val="x_msonormal"/>
    <w:basedOn w:val="Normal"/>
    <w:rsid w:val="00235E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78FF"/>
    <w:rPr>
      <w:b/>
      <w:bCs/>
    </w:rPr>
  </w:style>
  <w:style w:type="table" w:styleId="TableGrid">
    <w:name w:val="Table Grid"/>
    <w:basedOn w:val="TableNormal"/>
    <w:uiPriority w:val="39"/>
    <w:rsid w:val="007E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5AE"/>
    <w:rPr>
      <w:rFonts w:ascii="Segoe UI" w:hAnsi="Segoe UI" w:cs="Segoe UI"/>
      <w:sz w:val="18"/>
      <w:szCs w:val="18"/>
    </w:rPr>
  </w:style>
  <w:style w:type="paragraph" w:styleId="ListParagraph">
    <w:name w:val="List Paragraph"/>
    <w:basedOn w:val="Normal"/>
    <w:uiPriority w:val="34"/>
    <w:qFormat/>
    <w:rsid w:val="005231AF"/>
    <w:pPr>
      <w:ind w:left="720"/>
      <w:contextualSpacing/>
    </w:pPr>
  </w:style>
  <w:style w:type="character" w:styleId="Emphasis">
    <w:name w:val="Emphasis"/>
    <w:basedOn w:val="DefaultParagraphFont"/>
    <w:uiPriority w:val="20"/>
    <w:qFormat/>
    <w:rsid w:val="00917D11"/>
    <w:rPr>
      <w:i/>
      <w:iCs/>
    </w:rPr>
  </w:style>
  <w:style w:type="character" w:styleId="UnresolvedMention">
    <w:name w:val="Unresolved Mention"/>
    <w:basedOn w:val="DefaultParagraphFont"/>
    <w:uiPriority w:val="99"/>
    <w:semiHidden/>
    <w:unhideWhenUsed/>
    <w:rsid w:val="009E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9211">
      <w:bodyDiv w:val="1"/>
      <w:marLeft w:val="0"/>
      <w:marRight w:val="0"/>
      <w:marTop w:val="0"/>
      <w:marBottom w:val="0"/>
      <w:divBdr>
        <w:top w:val="none" w:sz="0" w:space="0" w:color="auto"/>
        <w:left w:val="none" w:sz="0" w:space="0" w:color="auto"/>
        <w:bottom w:val="none" w:sz="0" w:space="0" w:color="auto"/>
        <w:right w:val="none" w:sz="0" w:space="0" w:color="auto"/>
      </w:divBdr>
      <w:divsChild>
        <w:div w:id="1184171699">
          <w:marLeft w:val="0"/>
          <w:marRight w:val="0"/>
          <w:marTop w:val="240"/>
          <w:marBottom w:val="240"/>
          <w:divBdr>
            <w:top w:val="none" w:sz="0" w:space="0" w:color="auto"/>
            <w:left w:val="none" w:sz="0" w:space="0" w:color="auto"/>
            <w:bottom w:val="none" w:sz="0" w:space="0" w:color="auto"/>
            <w:right w:val="none" w:sz="0" w:space="0" w:color="auto"/>
          </w:divBdr>
          <w:divsChild>
            <w:div w:id="819691422">
              <w:marLeft w:val="0"/>
              <w:marRight w:val="180"/>
              <w:marTop w:val="0"/>
              <w:marBottom w:val="0"/>
              <w:divBdr>
                <w:top w:val="none" w:sz="0" w:space="0" w:color="auto"/>
                <w:left w:val="none" w:sz="0" w:space="0" w:color="auto"/>
                <w:bottom w:val="none" w:sz="0" w:space="0" w:color="auto"/>
                <w:right w:val="none" w:sz="0" w:space="0" w:color="auto"/>
              </w:divBdr>
            </w:div>
            <w:div w:id="1909336984">
              <w:marLeft w:val="0"/>
              <w:marRight w:val="120"/>
              <w:marTop w:val="0"/>
              <w:marBottom w:val="180"/>
              <w:divBdr>
                <w:top w:val="none" w:sz="0" w:space="0" w:color="auto"/>
                <w:left w:val="none" w:sz="0" w:space="0" w:color="auto"/>
                <w:bottom w:val="none" w:sz="0" w:space="0" w:color="auto"/>
                <w:right w:val="none" w:sz="0" w:space="0" w:color="auto"/>
              </w:divBdr>
            </w:div>
            <w:div w:id="1777864671">
              <w:marLeft w:val="0"/>
              <w:marRight w:val="120"/>
              <w:marTop w:val="0"/>
              <w:marBottom w:val="180"/>
              <w:divBdr>
                <w:top w:val="none" w:sz="0" w:space="0" w:color="auto"/>
                <w:left w:val="none" w:sz="0" w:space="0" w:color="auto"/>
                <w:bottom w:val="none" w:sz="0" w:space="0" w:color="auto"/>
                <w:right w:val="none" w:sz="0" w:space="0" w:color="auto"/>
              </w:divBdr>
            </w:div>
            <w:div w:id="16948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3638">
      <w:bodyDiv w:val="1"/>
      <w:marLeft w:val="0"/>
      <w:marRight w:val="0"/>
      <w:marTop w:val="0"/>
      <w:marBottom w:val="0"/>
      <w:divBdr>
        <w:top w:val="none" w:sz="0" w:space="0" w:color="auto"/>
        <w:left w:val="none" w:sz="0" w:space="0" w:color="auto"/>
        <w:bottom w:val="none" w:sz="0" w:space="0" w:color="auto"/>
        <w:right w:val="none" w:sz="0" w:space="0" w:color="auto"/>
      </w:divBdr>
      <w:divsChild>
        <w:div w:id="953368007">
          <w:marLeft w:val="0"/>
          <w:marRight w:val="0"/>
          <w:marTop w:val="0"/>
          <w:marBottom w:val="0"/>
          <w:divBdr>
            <w:top w:val="none" w:sz="0" w:space="0" w:color="auto"/>
            <w:left w:val="none" w:sz="0" w:space="0" w:color="auto"/>
            <w:bottom w:val="none" w:sz="0" w:space="0" w:color="auto"/>
            <w:right w:val="none" w:sz="0" w:space="0" w:color="auto"/>
          </w:divBdr>
        </w:div>
        <w:div w:id="658312848">
          <w:marLeft w:val="0"/>
          <w:marRight w:val="0"/>
          <w:marTop w:val="0"/>
          <w:marBottom w:val="0"/>
          <w:divBdr>
            <w:top w:val="none" w:sz="0" w:space="0" w:color="auto"/>
            <w:left w:val="none" w:sz="0" w:space="0" w:color="auto"/>
            <w:bottom w:val="none" w:sz="0" w:space="0" w:color="auto"/>
            <w:right w:val="none" w:sz="0" w:space="0" w:color="auto"/>
          </w:divBdr>
        </w:div>
        <w:div w:id="631255904">
          <w:marLeft w:val="0"/>
          <w:marRight w:val="0"/>
          <w:marTop w:val="0"/>
          <w:marBottom w:val="0"/>
          <w:divBdr>
            <w:top w:val="none" w:sz="0" w:space="0" w:color="auto"/>
            <w:left w:val="none" w:sz="0" w:space="0" w:color="auto"/>
            <w:bottom w:val="none" w:sz="0" w:space="0" w:color="auto"/>
            <w:right w:val="none" w:sz="0" w:space="0" w:color="auto"/>
          </w:divBdr>
        </w:div>
        <w:div w:id="189613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national.academ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43F0-5900-4B72-B28D-FD69F994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V Goodwin</cp:lastModifiedBy>
  <cp:revision>2</cp:revision>
  <cp:lastPrinted>2020-06-26T09:28:00Z</cp:lastPrinted>
  <dcterms:created xsi:type="dcterms:W3CDTF">2023-02-15T07:05:00Z</dcterms:created>
  <dcterms:modified xsi:type="dcterms:W3CDTF">2023-02-15T07:05:00Z</dcterms:modified>
</cp:coreProperties>
</file>