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7"/>
        <w:gridCol w:w="1401"/>
        <w:gridCol w:w="1643"/>
        <w:gridCol w:w="1608"/>
        <w:gridCol w:w="1530"/>
        <w:gridCol w:w="1495"/>
        <w:gridCol w:w="1432"/>
      </w:tblGrid>
      <w:tr w:rsidR="009F79EF" w:rsidRPr="00E927E1" w:rsidTr="003106AC">
        <w:tc>
          <w:tcPr>
            <w:tcW w:w="1394" w:type="dxa"/>
          </w:tcPr>
          <w:p w:rsidR="001F4AEC" w:rsidRPr="00E927E1" w:rsidRDefault="001F4AEC" w:rsidP="00443A5F">
            <w:pPr>
              <w:rPr>
                <w:rFonts w:ascii="Tahoma" w:hAnsi="Tahoma" w:cs="Tahoma"/>
              </w:rPr>
            </w:pPr>
          </w:p>
        </w:tc>
        <w:tc>
          <w:tcPr>
            <w:tcW w:w="1407" w:type="dxa"/>
          </w:tcPr>
          <w:p w:rsidR="001F4AEC" w:rsidRPr="00E927E1" w:rsidRDefault="001F4AEC" w:rsidP="00443A5F">
            <w:pPr>
              <w:rPr>
                <w:rFonts w:ascii="Tahoma" w:hAnsi="Tahoma" w:cs="Tahoma"/>
              </w:rPr>
            </w:pPr>
            <w:r w:rsidRPr="00E927E1">
              <w:rPr>
                <w:rFonts w:ascii="Tahoma" w:hAnsi="Tahoma" w:cs="Tahoma"/>
              </w:rPr>
              <w:t>Autumn 1</w:t>
            </w:r>
          </w:p>
        </w:tc>
        <w:tc>
          <w:tcPr>
            <w:tcW w:w="1589" w:type="dxa"/>
          </w:tcPr>
          <w:p w:rsidR="001F4AEC" w:rsidRPr="00E927E1" w:rsidRDefault="001F4AEC" w:rsidP="00443A5F">
            <w:pPr>
              <w:rPr>
                <w:rFonts w:ascii="Tahoma" w:hAnsi="Tahoma" w:cs="Tahoma"/>
              </w:rPr>
            </w:pPr>
            <w:r w:rsidRPr="00E927E1">
              <w:rPr>
                <w:rFonts w:ascii="Tahoma" w:hAnsi="Tahoma" w:cs="Tahoma"/>
              </w:rPr>
              <w:t>Autumn 2</w:t>
            </w:r>
          </w:p>
        </w:tc>
        <w:tc>
          <w:tcPr>
            <w:tcW w:w="1417" w:type="dxa"/>
          </w:tcPr>
          <w:p w:rsidR="001F4AEC" w:rsidRPr="00E927E1" w:rsidRDefault="001F4AEC" w:rsidP="00443A5F">
            <w:pPr>
              <w:rPr>
                <w:rFonts w:ascii="Tahoma" w:hAnsi="Tahoma" w:cs="Tahoma"/>
              </w:rPr>
            </w:pPr>
            <w:r w:rsidRPr="00E927E1">
              <w:rPr>
                <w:rFonts w:ascii="Tahoma" w:hAnsi="Tahoma" w:cs="Tahoma"/>
              </w:rPr>
              <w:t>Spring 1</w:t>
            </w:r>
          </w:p>
        </w:tc>
        <w:tc>
          <w:tcPr>
            <w:tcW w:w="1559" w:type="dxa"/>
          </w:tcPr>
          <w:p w:rsidR="001F4AEC" w:rsidRPr="00E927E1" w:rsidRDefault="001F4AEC" w:rsidP="00443A5F">
            <w:pPr>
              <w:rPr>
                <w:rFonts w:ascii="Tahoma" w:hAnsi="Tahoma" w:cs="Tahoma"/>
              </w:rPr>
            </w:pPr>
            <w:r w:rsidRPr="00E927E1">
              <w:rPr>
                <w:rFonts w:ascii="Tahoma" w:hAnsi="Tahoma" w:cs="Tahoma"/>
              </w:rPr>
              <w:t>Spring 2</w:t>
            </w:r>
          </w:p>
        </w:tc>
        <w:tc>
          <w:tcPr>
            <w:tcW w:w="1580" w:type="dxa"/>
          </w:tcPr>
          <w:p w:rsidR="001F4AEC" w:rsidRPr="00E927E1" w:rsidRDefault="001F4AEC" w:rsidP="00443A5F">
            <w:pPr>
              <w:rPr>
                <w:rFonts w:ascii="Tahoma" w:hAnsi="Tahoma" w:cs="Tahoma"/>
              </w:rPr>
            </w:pPr>
            <w:r w:rsidRPr="00E927E1">
              <w:rPr>
                <w:rFonts w:ascii="Tahoma" w:hAnsi="Tahoma" w:cs="Tahoma"/>
              </w:rPr>
              <w:t>Summer 1</w:t>
            </w:r>
          </w:p>
        </w:tc>
        <w:tc>
          <w:tcPr>
            <w:tcW w:w="1510" w:type="dxa"/>
          </w:tcPr>
          <w:p w:rsidR="001F4AEC" w:rsidRPr="00E927E1" w:rsidRDefault="001F4AEC" w:rsidP="00443A5F">
            <w:pPr>
              <w:rPr>
                <w:rFonts w:ascii="Tahoma" w:hAnsi="Tahoma" w:cs="Tahoma"/>
              </w:rPr>
            </w:pPr>
            <w:r w:rsidRPr="00E927E1">
              <w:rPr>
                <w:rFonts w:ascii="Tahoma" w:hAnsi="Tahoma" w:cs="Tahoma"/>
              </w:rPr>
              <w:t>Summer 2</w:t>
            </w:r>
          </w:p>
        </w:tc>
      </w:tr>
      <w:tr w:rsidR="00AF2912" w:rsidRPr="00E927E1" w:rsidTr="003106AC">
        <w:tc>
          <w:tcPr>
            <w:tcW w:w="1394" w:type="dxa"/>
            <w:shd w:val="clear" w:color="auto" w:fill="auto"/>
          </w:tcPr>
          <w:p w:rsidR="001F4AEC" w:rsidRPr="00E927E1" w:rsidRDefault="001F4AEC" w:rsidP="00443A5F">
            <w:pPr>
              <w:rPr>
                <w:rFonts w:ascii="Tahoma" w:hAnsi="Tahoma" w:cs="Tahoma"/>
              </w:rPr>
            </w:pPr>
            <w:r w:rsidRPr="00E927E1">
              <w:rPr>
                <w:rFonts w:ascii="Tahoma" w:hAnsi="Tahoma" w:cs="Tahoma"/>
              </w:rPr>
              <w:t>Reception</w:t>
            </w:r>
          </w:p>
          <w:p w:rsidR="001F4AEC" w:rsidRPr="00E927E1" w:rsidRDefault="001F4AEC" w:rsidP="00443A5F">
            <w:pPr>
              <w:rPr>
                <w:rFonts w:ascii="Tahoma" w:hAnsi="Tahoma" w:cs="Tahoma"/>
              </w:rPr>
            </w:pPr>
          </w:p>
        </w:tc>
        <w:tc>
          <w:tcPr>
            <w:tcW w:w="1407" w:type="dxa"/>
            <w:shd w:val="clear" w:color="auto" w:fill="auto"/>
          </w:tcPr>
          <w:p w:rsidR="001F4AEC" w:rsidRPr="00E927E1" w:rsidRDefault="001F4AEC" w:rsidP="00443A5F">
            <w:pPr>
              <w:rPr>
                <w:rFonts w:ascii="Tahoma" w:hAnsi="Tahoma" w:cs="Tahoma"/>
                <w:sz w:val="20"/>
                <w:szCs w:val="20"/>
              </w:rPr>
            </w:pPr>
            <w:r w:rsidRPr="00E927E1">
              <w:rPr>
                <w:rFonts w:ascii="Tahoma" w:hAnsi="Tahoma" w:cs="Tahoma"/>
                <w:sz w:val="20"/>
                <w:szCs w:val="20"/>
              </w:rPr>
              <w:t xml:space="preserve">Asking questions about plants. Grouping plants. Growth and decay. </w:t>
            </w:r>
          </w:p>
        </w:tc>
        <w:tc>
          <w:tcPr>
            <w:tcW w:w="1589" w:type="dxa"/>
            <w:shd w:val="clear" w:color="auto" w:fill="auto"/>
          </w:tcPr>
          <w:p w:rsidR="001F4AEC" w:rsidRDefault="001F4AEC" w:rsidP="00443A5F">
            <w:pPr>
              <w:rPr>
                <w:rFonts w:ascii="Tahoma" w:hAnsi="Tahoma" w:cs="Tahoma"/>
                <w:sz w:val="20"/>
                <w:szCs w:val="20"/>
              </w:rPr>
            </w:pPr>
            <w:r w:rsidRPr="00E927E1">
              <w:rPr>
                <w:rFonts w:ascii="Tahoma" w:hAnsi="Tahoma" w:cs="Tahoma"/>
                <w:sz w:val="20"/>
                <w:szCs w:val="20"/>
              </w:rPr>
              <w:t xml:space="preserve">The sun and moon. Light and dark. Shadows. </w:t>
            </w:r>
          </w:p>
          <w:p w:rsidR="001F4AEC" w:rsidRPr="00DA2CB3" w:rsidRDefault="001F4AEC" w:rsidP="00443A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F4AEC" w:rsidRPr="00E927E1" w:rsidRDefault="001F4AEC" w:rsidP="00443A5F">
            <w:pPr>
              <w:rPr>
                <w:rFonts w:ascii="Tahoma" w:hAnsi="Tahoma" w:cs="Tahoma"/>
                <w:sz w:val="20"/>
                <w:szCs w:val="20"/>
              </w:rPr>
            </w:pPr>
            <w:r w:rsidRPr="00E927E1">
              <w:rPr>
                <w:rFonts w:ascii="Tahoma" w:hAnsi="Tahoma" w:cs="Tahoma"/>
                <w:sz w:val="20"/>
                <w:szCs w:val="20"/>
              </w:rPr>
              <w:t>How things change when they are warmed or cooled.</w:t>
            </w:r>
          </w:p>
        </w:tc>
        <w:tc>
          <w:tcPr>
            <w:tcW w:w="1559" w:type="dxa"/>
            <w:shd w:val="clear" w:color="auto" w:fill="auto"/>
          </w:tcPr>
          <w:p w:rsidR="001F4AEC" w:rsidRPr="00E927E1" w:rsidRDefault="001F4AEC" w:rsidP="00443A5F">
            <w:pPr>
              <w:rPr>
                <w:rFonts w:ascii="Tahoma" w:hAnsi="Tahoma" w:cs="Tahoma"/>
                <w:sz w:val="20"/>
                <w:szCs w:val="20"/>
              </w:rPr>
            </w:pPr>
            <w:r w:rsidRPr="00E927E1">
              <w:rPr>
                <w:rFonts w:ascii="Tahoma" w:hAnsi="Tahoma" w:cs="Tahoma"/>
                <w:sz w:val="20"/>
                <w:szCs w:val="20"/>
              </w:rPr>
              <w:t xml:space="preserve">Seeds. Fruit and vegetables as part of healthy diets. </w:t>
            </w:r>
          </w:p>
        </w:tc>
        <w:tc>
          <w:tcPr>
            <w:tcW w:w="1580" w:type="dxa"/>
            <w:shd w:val="clear" w:color="auto" w:fill="auto"/>
          </w:tcPr>
          <w:p w:rsidR="001F4AEC" w:rsidRDefault="001F4AEC" w:rsidP="00443A5F">
            <w:pPr>
              <w:rPr>
                <w:rFonts w:ascii="Tahoma" w:hAnsi="Tahoma" w:cs="Tahoma"/>
                <w:sz w:val="20"/>
                <w:szCs w:val="20"/>
              </w:rPr>
            </w:pPr>
            <w:r w:rsidRPr="00E927E1">
              <w:rPr>
                <w:rFonts w:ascii="Tahoma" w:hAnsi="Tahoma" w:cs="Tahoma"/>
                <w:sz w:val="20"/>
                <w:szCs w:val="20"/>
              </w:rPr>
              <w:t>Similarities and differences in animals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F4AEC" w:rsidRPr="00DA2CB3" w:rsidRDefault="001F4AEC" w:rsidP="00443A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1F4AEC" w:rsidRPr="00E927E1" w:rsidRDefault="001F4AEC" w:rsidP="00EA67AC">
            <w:pPr>
              <w:rPr>
                <w:rFonts w:ascii="Tahoma" w:hAnsi="Tahoma" w:cs="Tahoma"/>
                <w:sz w:val="20"/>
                <w:szCs w:val="20"/>
              </w:rPr>
            </w:pPr>
            <w:r w:rsidRPr="00E927E1">
              <w:rPr>
                <w:rFonts w:ascii="Tahoma" w:hAnsi="Tahoma" w:cs="Tahoma"/>
                <w:sz w:val="20"/>
                <w:szCs w:val="20"/>
              </w:rPr>
              <w:t xml:space="preserve">Push and pull. How materials change. </w:t>
            </w:r>
          </w:p>
        </w:tc>
      </w:tr>
      <w:tr w:rsidR="00AF2912" w:rsidRPr="00E927E1" w:rsidTr="003106AC">
        <w:tc>
          <w:tcPr>
            <w:tcW w:w="1394" w:type="dxa"/>
            <w:shd w:val="clear" w:color="auto" w:fill="auto"/>
          </w:tcPr>
          <w:p w:rsidR="001F4AEC" w:rsidRDefault="001F4AEC" w:rsidP="00443A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Cycle A</w:t>
            </w:r>
          </w:p>
          <w:p w:rsidR="001F4AEC" w:rsidRPr="00E927E1" w:rsidRDefault="00D60276" w:rsidP="00443A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KS1</w:t>
            </w:r>
          </w:p>
          <w:p w:rsidR="001F4AEC" w:rsidRPr="00E927E1" w:rsidRDefault="001F4AEC" w:rsidP="00443A5F">
            <w:pPr>
              <w:rPr>
                <w:rFonts w:ascii="Tahoma" w:hAnsi="Tahoma" w:cs="Tahoma"/>
              </w:rPr>
            </w:pPr>
          </w:p>
        </w:tc>
        <w:tc>
          <w:tcPr>
            <w:tcW w:w="1407" w:type="dxa"/>
            <w:shd w:val="clear" w:color="auto" w:fill="F7CAAC" w:themeFill="accent2" w:themeFillTint="66"/>
          </w:tcPr>
          <w:p w:rsidR="001F4AEC" w:rsidRDefault="001B6149" w:rsidP="00443A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Every day materials.</w:t>
            </w:r>
          </w:p>
          <w:p w:rsidR="001F4AEC" w:rsidRDefault="001F4AEC" w:rsidP="00443A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116F0" w:rsidRPr="001F4AEC" w:rsidRDefault="00D116F0" w:rsidP="00443A5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Charles Macintosh</w:t>
            </w:r>
          </w:p>
        </w:tc>
        <w:tc>
          <w:tcPr>
            <w:tcW w:w="1589" w:type="dxa"/>
            <w:shd w:val="clear" w:color="auto" w:fill="B4C6E7" w:themeFill="accent5" w:themeFillTint="66"/>
          </w:tcPr>
          <w:p w:rsidR="0062521D" w:rsidRDefault="0062521D" w:rsidP="0062521D">
            <w:pPr>
              <w:rPr>
                <w:rFonts w:ascii="Tahoma" w:hAnsi="Tahoma" w:cs="Tahoma"/>
                <w:sz w:val="20"/>
                <w:szCs w:val="20"/>
              </w:rPr>
            </w:pPr>
            <w:r w:rsidRPr="00AF2912">
              <w:rPr>
                <w:rFonts w:ascii="Tahoma" w:hAnsi="Tahoma" w:cs="Tahoma"/>
                <w:sz w:val="20"/>
                <w:szCs w:val="20"/>
              </w:rPr>
              <w:t>Seasonal Change</w:t>
            </w:r>
            <w:r w:rsidR="00D803B3">
              <w:rPr>
                <w:rFonts w:ascii="Tahoma" w:hAnsi="Tahoma" w:cs="Tahoma"/>
                <w:sz w:val="20"/>
                <w:szCs w:val="20"/>
              </w:rPr>
              <w:t xml:space="preserve"> (Autumn)</w:t>
            </w:r>
          </w:p>
          <w:p w:rsidR="00A278DB" w:rsidRDefault="00A278DB" w:rsidP="0062521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278DB" w:rsidRPr="00AF2912" w:rsidRDefault="00A278DB" w:rsidP="006252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Setting up data loggers</w:t>
            </w:r>
          </w:p>
          <w:p w:rsidR="006F4BE4" w:rsidRDefault="006F4BE4" w:rsidP="00443A5F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6F4BE4" w:rsidRPr="00AF2912" w:rsidRDefault="006F4BE4" w:rsidP="00443A5F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4C6E7" w:themeFill="accent5" w:themeFillTint="66"/>
          </w:tcPr>
          <w:p w:rsidR="00D803B3" w:rsidRDefault="00D803B3" w:rsidP="00D803B3">
            <w:pPr>
              <w:rPr>
                <w:rFonts w:ascii="Tahoma" w:hAnsi="Tahoma" w:cs="Tahom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Animals including humans</w:t>
            </w:r>
            <w:r w:rsidRPr="00DA2CB3">
              <w:rPr>
                <w:rFonts w:ascii="Tahoma" w:hAnsi="Tahoma" w:cs="Tahoma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  <w:p w:rsidR="00D803B3" w:rsidRDefault="00D803B3" w:rsidP="00D803B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803B3" w:rsidRDefault="00D803B3" w:rsidP="00D803B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David Attenborough</w:t>
            </w:r>
          </w:p>
          <w:p w:rsidR="00D803B3" w:rsidRDefault="00D803B3" w:rsidP="00D803B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F4AEC" w:rsidRPr="00D803B3" w:rsidRDefault="00D803B3" w:rsidP="00D803B3">
            <w:pPr>
              <w:rPr>
                <w:rFonts w:ascii="Tahoma" w:hAnsi="Tahoma" w:cs="Tahoma"/>
                <w:sz w:val="20"/>
                <w:szCs w:val="20"/>
              </w:rPr>
            </w:pPr>
            <w:r w:rsidRPr="00D803B3">
              <w:rPr>
                <w:rFonts w:ascii="Tahoma" w:hAnsi="Tahoma" w:cs="Tahoma"/>
                <w:bCs/>
                <w:sz w:val="20"/>
                <w:szCs w:val="20"/>
              </w:rPr>
              <w:t>Seasonal Change (Winter)</w:t>
            </w:r>
            <w:r w:rsidRPr="00D803B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:rsidR="00D116F0" w:rsidRDefault="00D803B3" w:rsidP="00443A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Seasonal Change</w:t>
            </w:r>
          </w:p>
          <w:p w:rsidR="00D803B3" w:rsidRPr="001F4AEC" w:rsidRDefault="00D803B3" w:rsidP="00443A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(Sp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ring)</w:t>
            </w:r>
          </w:p>
        </w:tc>
        <w:tc>
          <w:tcPr>
            <w:tcW w:w="1580" w:type="dxa"/>
            <w:shd w:val="clear" w:color="auto" w:fill="B4C6E7" w:themeFill="accent5" w:themeFillTint="66"/>
          </w:tcPr>
          <w:p w:rsidR="00F06879" w:rsidRDefault="00F06879" w:rsidP="00F06879">
            <w:pPr>
              <w:rPr>
                <w:rFonts w:ascii="Tahoma" w:hAnsi="Tahoma" w:cs="Tahoma"/>
                <w:sz w:val="20"/>
                <w:szCs w:val="20"/>
              </w:rPr>
            </w:pPr>
            <w:r w:rsidRPr="00AF2912">
              <w:rPr>
                <w:rFonts w:ascii="Tahoma" w:hAnsi="Tahoma" w:cs="Tahoma"/>
                <w:sz w:val="20"/>
                <w:szCs w:val="20"/>
              </w:rPr>
              <w:t>Seasonal Change</w:t>
            </w:r>
          </w:p>
          <w:p w:rsidR="00F06879" w:rsidRPr="00AF2912" w:rsidRDefault="00F06879" w:rsidP="00F06879">
            <w:pPr>
              <w:rPr>
                <w:rFonts w:ascii="Tahoma" w:hAnsi="Tahoma" w:cs="Tahoma"/>
                <w:sz w:val="20"/>
                <w:szCs w:val="20"/>
              </w:rPr>
            </w:pPr>
            <w:r w:rsidRPr="00AF2912">
              <w:rPr>
                <w:rFonts w:ascii="Tahoma" w:hAnsi="Tahoma" w:cs="Tahoma"/>
                <w:sz w:val="20"/>
                <w:szCs w:val="20"/>
              </w:rPr>
              <w:t>(</w:t>
            </w:r>
            <w:r w:rsidR="00A278DB">
              <w:rPr>
                <w:rFonts w:ascii="Tahoma" w:hAnsi="Tahoma" w:cs="Tahoma"/>
                <w:sz w:val="20"/>
                <w:szCs w:val="20"/>
              </w:rPr>
              <w:t>Summer)</w:t>
            </w:r>
          </w:p>
          <w:p w:rsidR="00C362B0" w:rsidRDefault="00C362B0" w:rsidP="00443A5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362B0" w:rsidRPr="00E927E1" w:rsidRDefault="00C362B0" w:rsidP="00C36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B4C6E7" w:themeFill="accent5" w:themeFillTint="66"/>
          </w:tcPr>
          <w:p w:rsidR="001F4AEC" w:rsidRPr="00AF2912" w:rsidRDefault="00F06879" w:rsidP="00F068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Plants</w:t>
            </w:r>
          </w:p>
          <w:p w:rsidR="001F4AEC" w:rsidRPr="00AF2912" w:rsidRDefault="001F4AEC" w:rsidP="0062521D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F2912" w:rsidRPr="00E927E1" w:rsidTr="00A278DB">
        <w:tc>
          <w:tcPr>
            <w:tcW w:w="1394" w:type="dxa"/>
            <w:shd w:val="clear" w:color="auto" w:fill="auto"/>
          </w:tcPr>
          <w:p w:rsidR="001F4AEC" w:rsidRDefault="001F4AEC" w:rsidP="00443A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Cycle B</w:t>
            </w:r>
          </w:p>
          <w:p w:rsidR="001F4AEC" w:rsidRPr="00E927E1" w:rsidRDefault="00D60276" w:rsidP="00443A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KS1</w:t>
            </w:r>
          </w:p>
          <w:p w:rsidR="001F4AEC" w:rsidRPr="00E927E1" w:rsidRDefault="001F4AEC" w:rsidP="00443A5F">
            <w:pPr>
              <w:rPr>
                <w:rFonts w:ascii="Tahoma" w:hAnsi="Tahoma" w:cs="Tahoma"/>
              </w:rPr>
            </w:pPr>
          </w:p>
        </w:tc>
        <w:tc>
          <w:tcPr>
            <w:tcW w:w="1407" w:type="dxa"/>
            <w:shd w:val="clear" w:color="auto" w:fill="F7CAAC" w:themeFill="accent2" w:themeFillTint="66"/>
          </w:tcPr>
          <w:p w:rsidR="001F4AEC" w:rsidRDefault="001B6149" w:rsidP="00443A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Everyday materials</w:t>
            </w:r>
            <w:r w:rsidR="00DA74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116F0">
              <w:rPr>
                <w:rFonts w:ascii="Tahoma" w:hAnsi="Tahoma" w:cs="Tahoma"/>
                <w:sz w:val="20"/>
                <w:szCs w:val="20"/>
              </w:rPr>
              <w:t>–</w:t>
            </w:r>
            <w:r w:rsidR="00DA74DF">
              <w:rPr>
                <w:rFonts w:ascii="Tahoma" w:hAnsi="Tahoma" w:cs="Tahoma"/>
                <w:sz w:val="20"/>
                <w:szCs w:val="20"/>
              </w:rPr>
              <w:t xml:space="preserve"> Uses</w:t>
            </w:r>
          </w:p>
          <w:p w:rsidR="00D116F0" w:rsidRDefault="00D116F0" w:rsidP="00443A5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16F0" w:rsidRPr="00D116F0" w:rsidRDefault="00D116F0" w:rsidP="00443A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16F0">
              <w:rPr>
                <w:rFonts w:ascii="Tahoma" w:hAnsi="Tahoma" w:cs="Tahoma"/>
                <w:b/>
                <w:sz w:val="20"/>
                <w:szCs w:val="20"/>
              </w:rPr>
              <w:t>Patricia Billings</w:t>
            </w:r>
          </w:p>
        </w:tc>
        <w:tc>
          <w:tcPr>
            <w:tcW w:w="1589" w:type="dxa"/>
            <w:shd w:val="clear" w:color="auto" w:fill="auto"/>
          </w:tcPr>
          <w:p w:rsidR="001F4AEC" w:rsidRPr="00AF2912" w:rsidRDefault="00A278DB" w:rsidP="00443A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Scientific Enquiry</w:t>
            </w:r>
          </w:p>
          <w:p w:rsidR="001F4AEC" w:rsidRPr="00E927E1" w:rsidRDefault="001F4AEC" w:rsidP="00443A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4C6E7" w:themeFill="accent5" w:themeFillTint="66"/>
          </w:tcPr>
          <w:p w:rsidR="00C362B0" w:rsidRDefault="00C362B0" w:rsidP="00C36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362B0">
              <w:rPr>
                <w:rFonts w:ascii="Tahoma" w:hAnsi="Tahoma" w:cs="Tahoma"/>
                <w:bCs/>
                <w:sz w:val="20"/>
                <w:szCs w:val="20"/>
              </w:rPr>
              <w:t xml:space="preserve">Living things and their habitats </w:t>
            </w:r>
          </w:p>
          <w:p w:rsidR="00C362B0" w:rsidRDefault="00C362B0" w:rsidP="00C362B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1F4AEC" w:rsidRPr="00E927E1" w:rsidRDefault="001F4AEC" w:rsidP="00D803B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A74DF" w:rsidRDefault="00A278DB" w:rsidP="00DA74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Scientific Enquiry</w:t>
            </w:r>
          </w:p>
          <w:p w:rsidR="00C362B0" w:rsidRDefault="00C362B0" w:rsidP="00443A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F4AEC" w:rsidRPr="00DA2CB3" w:rsidRDefault="001F4AEC" w:rsidP="00C362B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B4C6E7" w:themeFill="accent5" w:themeFillTint="66"/>
          </w:tcPr>
          <w:p w:rsidR="00A278DB" w:rsidRDefault="00A278DB" w:rsidP="00A278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Animals including humans</w:t>
            </w:r>
          </w:p>
          <w:p w:rsidR="001F4AEC" w:rsidRDefault="001F4AEC" w:rsidP="00443A5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4AEC" w:rsidRDefault="001F4AEC" w:rsidP="00443A5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4AEC" w:rsidRDefault="001F4AEC" w:rsidP="00443A5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4AEC" w:rsidRDefault="001F4AEC" w:rsidP="00443A5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4AEC" w:rsidRPr="00E927E1" w:rsidRDefault="001F4AEC" w:rsidP="00443A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B4C6E7" w:themeFill="accent5" w:themeFillTint="66"/>
          </w:tcPr>
          <w:p w:rsidR="005755E2" w:rsidRDefault="00F06879" w:rsidP="00443A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Plants</w:t>
            </w:r>
            <w:r w:rsidR="005755E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F4AEC" w:rsidRPr="00AF2912" w:rsidRDefault="001F4AEC" w:rsidP="00443A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2912" w:rsidRPr="00E927E1" w:rsidTr="003106AC">
        <w:tc>
          <w:tcPr>
            <w:tcW w:w="1394" w:type="dxa"/>
            <w:shd w:val="clear" w:color="auto" w:fill="auto"/>
          </w:tcPr>
          <w:p w:rsidR="001F4AEC" w:rsidRDefault="001F4AEC" w:rsidP="00443A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Cycle A</w:t>
            </w:r>
          </w:p>
          <w:p w:rsidR="001F4AEC" w:rsidRPr="00E927E1" w:rsidRDefault="00D60276" w:rsidP="00443A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LKS2</w:t>
            </w:r>
          </w:p>
        </w:tc>
        <w:tc>
          <w:tcPr>
            <w:tcW w:w="1407" w:type="dxa"/>
            <w:shd w:val="clear" w:color="auto" w:fill="B4C6E7" w:themeFill="accent5" w:themeFillTint="66"/>
          </w:tcPr>
          <w:p w:rsidR="001F4AEC" w:rsidRPr="00B52027" w:rsidRDefault="00B52027" w:rsidP="00443A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Animals including humans – Skeleton and Nutrition</w:t>
            </w:r>
          </w:p>
          <w:p w:rsidR="001F4AEC" w:rsidRDefault="001F4AEC" w:rsidP="00443A5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16F0" w:rsidRPr="00D116F0" w:rsidRDefault="00D116F0" w:rsidP="00443A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116F0">
              <w:rPr>
                <w:rFonts w:ascii="Tahoma" w:hAnsi="Tahoma" w:cs="Tahoma"/>
                <w:b/>
                <w:sz w:val="20"/>
                <w:szCs w:val="20"/>
              </w:rPr>
              <w:t>Florence Nightingale</w:t>
            </w:r>
          </w:p>
          <w:p w:rsidR="001F4AEC" w:rsidRPr="00B52027" w:rsidRDefault="001F4AEC" w:rsidP="00443A5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4AEC" w:rsidRPr="00B52027" w:rsidRDefault="001F4AEC" w:rsidP="00443A5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4AEC" w:rsidRPr="00B52027" w:rsidRDefault="001F4AEC" w:rsidP="00443A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B4C6E7" w:themeFill="accent5" w:themeFillTint="66"/>
          </w:tcPr>
          <w:p w:rsidR="001F4AEC" w:rsidRPr="00B52027" w:rsidRDefault="00B52027" w:rsidP="00B5202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Animals Including humans – teeth, digestion and food chains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1F4AEC" w:rsidRDefault="001F4AEC" w:rsidP="00443A5F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52027">
              <w:rPr>
                <w:rFonts w:ascii="Tahoma" w:hAnsi="Tahoma" w:cs="Tahoma"/>
                <w:bCs/>
                <w:sz w:val="20"/>
                <w:szCs w:val="20"/>
              </w:rPr>
              <w:t>Rocks and Fossils</w:t>
            </w:r>
          </w:p>
          <w:p w:rsidR="00D116F0" w:rsidRDefault="00D116F0" w:rsidP="00443A5F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116F0" w:rsidRPr="00D116F0" w:rsidRDefault="00D116F0" w:rsidP="00443A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16F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Mary </w:t>
            </w:r>
            <w:proofErr w:type="spellStart"/>
            <w:r w:rsidRPr="00D116F0">
              <w:rPr>
                <w:rFonts w:ascii="Tahoma" w:hAnsi="Tahoma" w:cs="Tahoma"/>
                <w:b/>
                <w:bCs/>
                <w:sz w:val="20"/>
                <w:szCs w:val="20"/>
              </w:rPr>
              <w:t>Anning</w:t>
            </w:r>
            <w:proofErr w:type="spellEnd"/>
          </w:p>
        </w:tc>
        <w:tc>
          <w:tcPr>
            <w:tcW w:w="1559" w:type="dxa"/>
            <w:shd w:val="clear" w:color="auto" w:fill="B4C6E7" w:themeFill="accent5" w:themeFillTint="66"/>
          </w:tcPr>
          <w:p w:rsidR="001F4AEC" w:rsidRDefault="00B52027" w:rsidP="00443A5F">
            <w:pPr>
              <w:rPr>
                <w:rFonts w:ascii="Tahoma" w:hAnsi="Tahoma" w:cs="Tahoma"/>
                <w:sz w:val="20"/>
                <w:szCs w:val="20"/>
              </w:rPr>
            </w:pPr>
            <w:r w:rsidRPr="00B52027">
              <w:rPr>
                <w:rFonts w:ascii="Tahoma" w:hAnsi="Tahoma" w:cs="Tahoma"/>
                <w:sz w:val="20"/>
                <w:szCs w:val="20"/>
              </w:rPr>
              <w:t>Plant</w:t>
            </w:r>
            <w:r w:rsidR="003106AC">
              <w:rPr>
                <w:rFonts w:ascii="Tahoma" w:hAnsi="Tahoma" w:cs="Tahoma"/>
                <w:sz w:val="20"/>
                <w:szCs w:val="20"/>
              </w:rPr>
              <w:t>s -</w:t>
            </w:r>
            <w:r w:rsidRPr="00B52027">
              <w:rPr>
                <w:rFonts w:ascii="Tahoma" w:hAnsi="Tahoma" w:cs="Tahoma"/>
                <w:sz w:val="20"/>
                <w:szCs w:val="20"/>
              </w:rPr>
              <w:t xml:space="preserve"> Life Cycles</w:t>
            </w:r>
          </w:p>
          <w:p w:rsidR="00D116F0" w:rsidRDefault="00D116F0" w:rsidP="00443A5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16F0" w:rsidRPr="00D116F0" w:rsidRDefault="00D116F0" w:rsidP="00443A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116F0">
              <w:rPr>
                <w:rFonts w:ascii="Tahoma" w:hAnsi="Tahoma" w:cs="Tahoma"/>
                <w:b/>
                <w:sz w:val="20"/>
                <w:szCs w:val="20"/>
              </w:rPr>
              <w:t>George Washington Carver</w:t>
            </w:r>
          </w:p>
        </w:tc>
        <w:tc>
          <w:tcPr>
            <w:tcW w:w="1580" w:type="dxa"/>
            <w:shd w:val="clear" w:color="auto" w:fill="B4C6E7" w:themeFill="accent5" w:themeFillTint="66"/>
          </w:tcPr>
          <w:p w:rsidR="001F4AEC" w:rsidRPr="00B52027" w:rsidRDefault="00B52027" w:rsidP="003106AC">
            <w:pPr>
              <w:rPr>
                <w:rFonts w:ascii="Tahoma" w:hAnsi="Tahoma" w:cs="Tahoma"/>
                <w:sz w:val="20"/>
                <w:szCs w:val="20"/>
              </w:rPr>
            </w:pPr>
            <w:r w:rsidRPr="00B52027">
              <w:rPr>
                <w:rFonts w:ascii="Tahoma" w:hAnsi="Tahoma" w:cs="Tahoma"/>
                <w:sz w:val="20"/>
                <w:szCs w:val="20"/>
              </w:rPr>
              <w:t>Plants</w:t>
            </w:r>
            <w:r w:rsidR="003106AC">
              <w:rPr>
                <w:rFonts w:ascii="Tahoma" w:hAnsi="Tahoma" w:cs="Tahoma"/>
                <w:sz w:val="20"/>
                <w:szCs w:val="20"/>
              </w:rPr>
              <w:t xml:space="preserve"> – parts of a plant needs.</w:t>
            </w:r>
          </w:p>
        </w:tc>
        <w:tc>
          <w:tcPr>
            <w:tcW w:w="1510" w:type="dxa"/>
            <w:shd w:val="clear" w:color="auto" w:fill="B4C6E7" w:themeFill="accent5" w:themeFillTint="66"/>
          </w:tcPr>
          <w:p w:rsidR="001F4AEC" w:rsidRDefault="00B52027" w:rsidP="001F4AEC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 xml:space="preserve">Living things and their habitats – Plants </w:t>
            </w:r>
          </w:p>
          <w:p w:rsidR="000E310D" w:rsidRDefault="000E310D" w:rsidP="001F4AEC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0E310D" w:rsidRPr="000E310D" w:rsidRDefault="000E310D" w:rsidP="001F4AEC">
            <w:pPr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0E310D">
              <w:rPr>
                <w:rFonts w:ascii="Tahoma" w:hAnsi="Tahoma" w:cs="Tahoma"/>
                <w:b/>
                <w:iCs/>
                <w:sz w:val="20"/>
                <w:szCs w:val="20"/>
              </w:rPr>
              <w:t>Carl Linnaeus</w:t>
            </w:r>
          </w:p>
        </w:tc>
      </w:tr>
      <w:tr w:rsidR="00AF2912" w:rsidRPr="00E927E1" w:rsidTr="00EA67AC">
        <w:trPr>
          <w:trHeight w:val="1660"/>
        </w:trPr>
        <w:tc>
          <w:tcPr>
            <w:tcW w:w="1394" w:type="dxa"/>
            <w:shd w:val="clear" w:color="auto" w:fill="auto"/>
          </w:tcPr>
          <w:p w:rsidR="001F4AEC" w:rsidRDefault="001F4AEC" w:rsidP="00443A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Cycle B</w:t>
            </w:r>
          </w:p>
          <w:p w:rsidR="001F4AEC" w:rsidRDefault="00D60276" w:rsidP="00443A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LKS2</w:t>
            </w:r>
          </w:p>
          <w:p w:rsidR="001F4AEC" w:rsidRPr="00E927E1" w:rsidRDefault="001F4AEC" w:rsidP="00443A5F">
            <w:pPr>
              <w:rPr>
                <w:rFonts w:ascii="Tahoma" w:hAnsi="Tahoma" w:cs="Tahoma"/>
              </w:rPr>
            </w:pPr>
          </w:p>
        </w:tc>
        <w:tc>
          <w:tcPr>
            <w:tcW w:w="1407" w:type="dxa"/>
            <w:shd w:val="clear" w:color="auto" w:fill="F7CAAC" w:themeFill="accent2" w:themeFillTint="66"/>
          </w:tcPr>
          <w:p w:rsidR="001F4AEC" w:rsidRDefault="001F4AEC" w:rsidP="00443A5F">
            <w:pPr>
              <w:rPr>
                <w:rFonts w:ascii="Tahoma" w:hAnsi="Tahoma" w:cs="Tahoma"/>
                <w:sz w:val="20"/>
                <w:szCs w:val="20"/>
              </w:rPr>
            </w:pPr>
            <w:r w:rsidRPr="001F4AEC">
              <w:rPr>
                <w:rFonts w:ascii="Tahoma" w:hAnsi="Tahoma" w:cs="Tahoma"/>
                <w:sz w:val="20"/>
                <w:szCs w:val="20"/>
              </w:rPr>
              <w:t>States of Matter</w:t>
            </w:r>
          </w:p>
          <w:p w:rsidR="00D60276" w:rsidRDefault="00D60276" w:rsidP="00443A5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60276" w:rsidRDefault="00D60276" w:rsidP="00443A5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60276" w:rsidRDefault="00D60276" w:rsidP="00443A5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60276" w:rsidRDefault="00D60276" w:rsidP="00443A5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60276" w:rsidRDefault="00D60276" w:rsidP="00443A5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60276" w:rsidRPr="001F4AEC" w:rsidRDefault="00D60276" w:rsidP="00443A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8D08D" w:themeFill="accent6" w:themeFillTint="99"/>
          </w:tcPr>
          <w:p w:rsidR="001F4AEC" w:rsidRDefault="001F4AEC" w:rsidP="00443A5F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1F4AEC">
              <w:rPr>
                <w:rFonts w:ascii="Tahoma" w:hAnsi="Tahoma" w:cs="Tahoma"/>
                <w:bCs/>
                <w:sz w:val="20"/>
                <w:szCs w:val="20"/>
              </w:rPr>
              <w:t>Electricity</w:t>
            </w:r>
          </w:p>
          <w:p w:rsidR="000E310D" w:rsidRDefault="000E310D" w:rsidP="00443A5F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0E310D" w:rsidRPr="000E310D" w:rsidRDefault="000E310D" w:rsidP="00443A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E310D">
              <w:rPr>
                <w:rFonts w:ascii="Tahoma" w:hAnsi="Tahoma" w:cs="Tahoma"/>
                <w:b/>
                <w:bCs/>
                <w:sz w:val="20"/>
                <w:szCs w:val="20"/>
              </w:rPr>
              <w:t>Thomas Edison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:rsidR="001F4AEC" w:rsidRPr="001F4AEC" w:rsidRDefault="00B52027" w:rsidP="00443A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Living things and their habitats - Animals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1F4AEC" w:rsidRPr="001F4AEC" w:rsidRDefault="001F4AEC" w:rsidP="00443A5F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F4AEC">
              <w:rPr>
                <w:rFonts w:ascii="Tahoma" w:hAnsi="Tahoma" w:cs="Tahoma"/>
                <w:iCs/>
                <w:sz w:val="20"/>
                <w:szCs w:val="20"/>
              </w:rPr>
              <w:t xml:space="preserve"> Light</w:t>
            </w:r>
          </w:p>
        </w:tc>
        <w:tc>
          <w:tcPr>
            <w:tcW w:w="1580" w:type="dxa"/>
            <w:shd w:val="clear" w:color="auto" w:fill="A8D08D" w:themeFill="accent6" w:themeFillTint="99"/>
          </w:tcPr>
          <w:p w:rsidR="001F4AEC" w:rsidRPr="001F4AEC" w:rsidRDefault="001F4AEC" w:rsidP="00443A5F">
            <w:pPr>
              <w:rPr>
                <w:rFonts w:ascii="Tahoma" w:hAnsi="Tahoma" w:cs="Tahoma"/>
                <w:sz w:val="20"/>
                <w:szCs w:val="20"/>
              </w:rPr>
            </w:pPr>
            <w:r w:rsidRPr="001F4AEC">
              <w:rPr>
                <w:rFonts w:ascii="Tahoma" w:hAnsi="Tahoma" w:cs="Tahoma"/>
                <w:sz w:val="20"/>
                <w:szCs w:val="20"/>
              </w:rPr>
              <w:t>Sound</w:t>
            </w:r>
          </w:p>
        </w:tc>
        <w:tc>
          <w:tcPr>
            <w:tcW w:w="1510" w:type="dxa"/>
            <w:shd w:val="clear" w:color="auto" w:fill="A8D08D" w:themeFill="accent6" w:themeFillTint="99"/>
          </w:tcPr>
          <w:p w:rsidR="001F4AEC" w:rsidRPr="001F4AEC" w:rsidRDefault="00B52027" w:rsidP="00443A5F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Forces and </w:t>
            </w:r>
            <w:r w:rsidR="001F4AEC" w:rsidRPr="001F4AEC">
              <w:rPr>
                <w:rFonts w:ascii="Tahoma" w:hAnsi="Tahoma" w:cs="Tahoma"/>
                <w:bCs/>
                <w:sz w:val="20"/>
                <w:szCs w:val="20"/>
              </w:rPr>
              <w:t>Magnets</w:t>
            </w:r>
          </w:p>
        </w:tc>
      </w:tr>
      <w:tr w:rsidR="00AF2912" w:rsidRPr="00E927E1" w:rsidTr="009F79EF">
        <w:tc>
          <w:tcPr>
            <w:tcW w:w="1394" w:type="dxa"/>
            <w:shd w:val="clear" w:color="auto" w:fill="auto"/>
          </w:tcPr>
          <w:p w:rsidR="001F4AEC" w:rsidRDefault="005E0FD5" w:rsidP="00443A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Cycle A</w:t>
            </w:r>
          </w:p>
          <w:p w:rsidR="005E0FD5" w:rsidRDefault="00D60276" w:rsidP="00443A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UKS2</w:t>
            </w:r>
          </w:p>
          <w:p w:rsidR="005E0FD5" w:rsidRPr="00E927E1" w:rsidRDefault="005E0FD5" w:rsidP="00443A5F">
            <w:pPr>
              <w:rPr>
                <w:rFonts w:ascii="Tahoma" w:hAnsi="Tahoma" w:cs="Tahoma"/>
              </w:rPr>
            </w:pPr>
          </w:p>
        </w:tc>
        <w:tc>
          <w:tcPr>
            <w:tcW w:w="1407" w:type="dxa"/>
            <w:shd w:val="clear" w:color="auto" w:fill="A8D08D" w:themeFill="accent6" w:themeFillTint="99"/>
          </w:tcPr>
          <w:p w:rsidR="001F4AEC" w:rsidRPr="00E927E1" w:rsidRDefault="005E0FD5" w:rsidP="005E0FD5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Electricity</w:t>
            </w:r>
          </w:p>
        </w:tc>
        <w:tc>
          <w:tcPr>
            <w:tcW w:w="1589" w:type="dxa"/>
            <w:shd w:val="clear" w:color="auto" w:fill="F7CAAC" w:themeFill="accent2" w:themeFillTint="66"/>
          </w:tcPr>
          <w:p w:rsidR="009F79EF" w:rsidRDefault="005E0FD5" w:rsidP="00443A5F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5E0FD5">
              <w:rPr>
                <w:rFonts w:ascii="Tahoma" w:hAnsi="Tahoma" w:cs="Tahoma"/>
                <w:bCs/>
                <w:sz w:val="20"/>
                <w:szCs w:val="20"/>
              </w:rPr>
              <w:t>Properties and Changes with Materials</w:t>
            </w:r>
            <w:r w:rsidR="009F79EF">
              <w:rPr>
                <w:rFonts w:ascii="Tahoma" w:hAnsi="Tahoma" w:cs="Tahoma"/>
                <w:bCs/>
                <w:sz w:val="20"/>
                <w:szCs w:val="20"/>
              </w:rPr>
              <w:t xml:space="preserve"> – Solids liquids and gases/reversible</w:t>
            </w:r>
          </w:p>
          <w:p w:rsidR="001F4AEC" w:rsidRPr="005E0FD5" w:rsidRDefault="009F79EF" w:rsidP="00443A5F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change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1F4AEC" w:rsidRDefault="009F79EF" w:rsidP="00443A5F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5E0FD5">
              <w:rPr>
                <w:rFonts w:ascii="Tahoma" w:hAnsi="Tahoma" w:cs="Tahoma"/>
                <w:bCs/>
                <w:sz w:val="20"/>
                <w:szCs w:val="20"/>
              </w:rPr>
              <w:t>Properties and Changes with Materials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– Material Properties and uses.</w:t>
            </w:r>
          </w:p>
          <w:p w:rsidR="00D60276" w:rsidRPr="005923F0" w:rsidRDefault="00D60276" w:rsidP="00443A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6E7" w:themeFill="accent5" w:themeFillTint="66"/>
          </w:tcPr>
          <w:p w:rsidR="001F4AEC" w:rsidRPr="005E0FD5" w:rsidRDefault="005E0FD5" w:rsidP="00443A5F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5E0FD5">
              <w:rPr>
                <w:rFonts w:ascii="Tahoma" w:hAnsi="Tahoma" w:cs="Tahoma"/>
                <w:bCs/>
                <w:sz w:val="20"/>
                <w:szCs w:val="20"/>
              </w:rPr>
              <w:t>Animals including humans</w:t>
            </w:r>
          </w:p>
        </w:tc>
        <w:tc>
          <w:tcPr>
            <w:tcW w:w="1580" w:type="dxa"/>
            <w:shd w:val="clear" w:color="auto" w:fill="auto"/>
          </w:tcPr>
          <w:p w:rsidR="001F4AEC" w:rsidRPr="005E0FD5" w:rsidRDefault="000A4E40" w:rsidP="00443A5F">
            <w:pPr>
              <w:rPr>
                <w:rFonts w:ascii="Tahoma" w:hAnsi="Tahoma" w:cs="Tahoma"/>
                <w:bCs/>
                <w:color w:val="7030A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Recapping prior Learning</w:t>
            </w:r>
          </w:p>
        </w:tc>
        <w:tc>
          <w:tcPr>
            <w:tcW w:w="1510" w:type="dxa"/>
            <w:shd w:val="clear" w:color="auto" w:fill="B4C6E7" w:themeFill="accent5" w:themeFillTint="66"/>
          </w:tcPr>
          <w:p w:rsidR="001F4AEC" w:rsidRDefault="009F79EF" w:rsidP="005E0FD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5E0FD5">
              <w:rPr>
                <w:rFonts w:ascii="Tahoma" w:hAnsi="Tahoma" w:cs="Tahoma"/>
                <w:bCs/>
                <w:sz w:val="20"/>
                <w:szCs w:val="20"/>
              </w:rPr>
              <w:t>Living things and their habitats</w:t>
            </w:r>
          </w:p>
          <w:p w:rsidR="00D116F0" w:rsidRDefault="00D116F0" w:rsidP="005E0FD5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116F0" w:rsidRPr="00D116F0" w:rsidRDefault="00D116F0" w:rsidP="005E0FD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116F0">
              <w:rPr>
                <w:rFonts w:ascii="Tahoma" w:hAnsi="Tahoma" w:cs="Tahoma"/>
                <w:b/>
                <w:bCs/>
                <w:sz w:val="20"/>
                <w:szCs w:val="20"/>
              </w:rPr>
              <w:t>Joy Adamson</w:t>
            </w:r>
          </w:p>
        </w:tc>
      </w:tr>
      <w:tr w:rsidR="00AF2912" w:rsidRPr="00E927E1" w:rsidTr="00EA67AC">
        <w:tc>
          <w:tcPr>
            <w:tcW w:w="1394" w:type="dxa"/>
            <w:shd w:val="clear" w:color="auto" w:fill="auto"/>
          </w:tcPr>
          <w:p w:rsidR="001F4AEC" w:rsidRDefault="005E0FD5" w:rsidP="00443A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Cycle B</w:t>
            </w:r>
          </w:p>
          <w:p w:rsidR="005E0FD5" w:rsidRDefault="00D60276" w:rsidP="00443A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UKS2</w:t>
            </w:r>
          </w:p>
          <w:p w:rsidR="005E0FD5" w:rsidRDefault="005E0FD5" w:rsidP="00443A5F">
            <w:pPr>
              <w:rPr>
                <w:rFonts w:ascii="Tahoma" w:hAnsi="Tahoma" w:cs="Tahoma"/>
              </w:rPr>
            </w:pPr>
          </w:p>
          <w:p w:rsidR="005E0FD5" w:rsidRPr="00E927E1" w:rsidRDefault="005E0FD5" w:rsidP="00443A5F">
            <w:pPr>
              <w:rPr>
                <w:rFonts w:ascii="Tahoma" w:hAnsi="Tahoma" w:cs="Tahoma"/>
              </w:rPr>
            </w:pPr>
          </w:p>
        </w:tc>
        <w:tc>
          <w:tcPr>
            <w:tcW w:w="1407" w:type="dxa"/>
            <w:shd w:val="clear" w:color="auto" w:fill="A8D08D" w:themeFill="accent6" w:themeFillTint="99"/>
          </w:tcPr>
          <w:p w:rsidR="001F4AEC" w:rsidRDefault="001F4AEC" w:rsidP="00443A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0FD5">
              <w:rPr>
                <w:rFonts w:ascii="Tahoma" w:hAnsi="Tahoma" w:cs="Tahoma"/>
                <w:sz w:val="20"/>
                <w:szCs w:val="20"/>
              </w:rPr>
              <w:t>Forces</w:t>
            </w:r>
          </w:p>
          <w:p w:rsidR="00D116F0" w:rsidRDefault="00D116F0" w:rsidP="00443A5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16F0" w:rsidRPr="00D116F0" w:rsidRDefault="00D116F0" w:rsidP="00443A5F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D116F0">
              <w:rPr>
                <w:rFonts w:ascii="Tahoma" w:hAnsi="Tahoma" w:cs="Tahoma"/>
                <w:b/>
                <w:sz w:val="20"/>
                <w:szCs w:val="20"/>
              </w:rPr>
              <w:t>Gallileo</w:t>
            </w:r>
            <w:proofErr w:type="spellEnd"/>
            <w:r w:rsidRPr="00D116F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D116F0">
              <w:rPr>
                <w:rFonts w:ascii="Tahoma" w:hAnsi="Tahoma" w:cs="Tahoma"/>
                <w:b/>
                <w:sz w:val="20"/>
                <w:szCs w:val="20"/>
              </w:rPr>
              <w:t>Galili</w:t>
            </w:r>
            <w:proofErr w:type="spellEnd"/>
          </w:p>
        </w:tc>
        <w:tc>
          <w:tcPr>
            <w:tcW w:w="1589" w:type="dxa"/>
            <w:shd w:val="clear" w:color="auto" w:fill="A8D08D" w:themeFill="accent6" w:themeFillTint="99"/>
          </w:tcPr>
          <w:p w:rsidR="001F4AEC" w:rsidRDefault="001F4AEC" w:rsidP="00443A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0FD5">
              <w:rPr>
                <w:rFonts w:ascii="Tahoma" w:hAnsi="Tahoma" w:cs="Tahoma"/>
                <w:sz w:val="20"/>
                <w:szCs w:val="20"/>
              </w:rPr>
              <w:t>Light</w:t>
            </w:r>
          </w:p>
          <w:p w:rsidR="00D60276" w:rsidRDefault="00D60276" w:rsidP="00443A5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60276" w:rsidRDefault="00D60276" w:rsidP="00443A5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60276" w:rsidRDefault="00D60276" w:rsidP="00443A5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60276" w:rsidRDefault="00D60276" w:rsidP="00443A5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60276" w:rsidRPr="00E927E1" w:rsidRDefault="00D60276" w:rsidP="00443A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8D08D" w:themeFill="accent6" w:themeFillTint="99"/>
          </w:tcPr>
          <w:p w:rsidR="001F4AEC" w:rsidRDefault="005E0FD5" w:rsidP="005E0F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Earth and Space</w:t>
            </w:r>
          </w:p>
          <w:p w:rsidR="00D116F0" w:rsidRDefault="00D116F0" w:rsidP="005E0FD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16F0" w:rsidRPr="00D116F0" w:rsidRDefault="00D116F0" w:rsidP="005E0FD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116F0">
              <w:rPr>
                <w:rFonts w:ascii="Tahoma" w:hAnsi="Tahoma" w:cs="Tahoma"/>
                <w:b/>
                <w:sz w:val="20"/>
                <w:szCs w:val="20"/>
              </w:rPr>
              <w:t>Tim Peake</w:t>
            </w:r>
          </w:p>
          <w:p w:rsidR="00D116F0" w:rsidRDefault="00D116F0" w:rsidP="005E0FD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116F0">
              <w:rPr>
                <w:rFonts w:ascii="Tahoma" w:hAnsi="Tahoma" w:cs="Tahoma"/>
                <w:b/>
                <w:sz w:val="20"/>
                <w:szCs w:val="20"/>
              </w:rPr>
              <w:t>Helen Sharman</w:t>
            </w:r>
          </w:p>
          <w:p w:rsidR="00D116F0" w:rsidRDefault="00D116F0" w:rsidP="005E0FD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Brian Cox</w:t>
            </w:r>
          </w:p>
          <w:p w:rsidR="00D116F0" w:rsidRPr="00E927E1" w:rsidRDefault="00D116F0" w:rsidP="005E0F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Mae Jemison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:rsidR="001F4AEC" w:rsidRDefault="005E0FD5" w:rsidP="00443A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Evolution and Inheritance</w:t>
            </w:r>
          </w:p>
          <w:p w:rsidR="000E310D" w:rsidRDefault="000E310D" w:rsidP="00443A5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E310D" w:rsidRDefault="000E310D" w:rsidP="00443A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E310D">
              <w:rPr>
                <w:rFonts w:ascii="Tahoma" w:hAnsi="Tahoma" w:cs="Tahoma"/>
                <w:b/>
                <w:sz w:val="20"/>
                <w:szCs w:val="20"/>
              </w:rPr>
              <w:t xml:space="preserve">Charles </w:t>
            </w:r>
            <w:proofErr w:type="spellStart"/>
            <w:r w:rsidRPr="000E310D">
              <w:rPr>
                <w:rFonts w:ascii="Tahoma" w:hAnsi="Tahoma" w:cs="Tahoma"/>
                <w:b/>
                <w:sz w:val="20"/>
                <w:szCs w:val="20"/>
              </w:rPr>
              <w:t>Darwen</w:t>
            </w:r>
            <w:proofErr w:type="spellEnd"/>
          </w:p>
          <w:p w:rsidR="00E365B2" w:rsidRDefault="00E365B2" w:rsidP="00443A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365B2" w:rsidRPr="000E310D" w:rsidRDefault="00E365B2" w:rsidP="00443A5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Jane Goodall</w:t>
            </w:r>
          </w:p>
        </w:tc>
        <w:tc>
          <w:tcPr>
            <w:tcW w:w="1580" w:type="dxa"/>
            <w:shd w:val="clear" w:color="auto" w:fill="auto"/>
          </w:tcPr>
          <w:p w:rsidR="001F4AEC" w:rsidRPr="00E927E1" w:rsidRDefault="000A4E40" w:rsidP="00443A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Recapping prior Learning</w:t>
            </w:r>
          </w:p>
        </w:tc>
        <w:tc>
          <w:tcPr>
            <w:tcW w:w="1510" w:type="dxa"/>
            <w:shd w:val="clear" w:color="auto" w:fill="B4C6E7" w:themeFill="accent5" w:themeFillTint="66"/>
          </w:tcPr>
          <w:p w:rsidR="001F4AEC" w:rsidRDefault="009F79EF" w:rsidP="00443A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Living things and their habitats</w:t>
            </w:r>
          </w:p>
          <w:p w:rsidR="00787608" w:rsidRDefault="00787608" w:rsidP="00443A5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87608" w:rsidRDefault="00787608" w:rsidP="00443A5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87608" w:rsidRDefault="00787608" w:rsidP="00443A5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87608" w:rsidRPr="00E927E1" w:rsidRDefault="00787608" w:rsidP="00443A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D3892" w:rsidRDefault="00140E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E70FF" w:rsidTr="00BE70FF">
        <w:tc>
          <w:tcPr>
            <w:tcW w:w="3485" w:type="dxa"/>
            <w:shd w:val="clear" w:color="auto" w:fill="8EAADB" w:themeFill="accent5" w:themeFillTint="99"/>
          </w:tcPr>
          <w:p w:rsidR="00BE70FF" w:rsidRPr="00BE70FF" w:rsidRDefault="00BE70FF">
            <w:pPr>
              <w:rPr>
                <w:sz w:val="24"/>
                <w:szCs w:val="24"/>
              </w:rPr>
            </w:pPr>
            <w:r w:rsidRPr="00BE70FF">
              <w:rPr>
                <w:sz w:val="24"/>
                <w:szCs w:val="24"/>
              </w:rPr>
              <w:t>Biology</w:t>
            </w:r>
          </w:p>
        </w:tc>
        <w:tc>
          <w:tcPr>
            <w:tcW w:w="3485" w:type="dxa"/>
            <w:shd w:val="clear" w:color="auto" w:fill="F7CAAC" w:themeFill="accent2" w:themeFillTint="66"/>
          </w:tcPr>
          <w:p w:rsidR="00BE70FF" w:rsidRPr="00BE70FF" w:rsidRDefault="00BE70FF">
            <w:pPr>
              <w:rPr>
                <w:sz w:val="24"/>
                <w:szCs w:val="24"/>
              </w:rPr>
            </w:pPr>
            <w:r w:rsidRPr="00BE70FF">
              <w:rPr>
                <w:sz w:val="24"/>
                <w:szCs w:val="24"/>
              </w:rPr>
              <w:t>Chemistry</w:t>
            </w:r>
          </w:p>
        </w:tc>
        <w:tc>
          <w:tcPr>
            <w:tcW w:w="3486" w:type="dxa"/>
            <w:shd w:val="clear" w:color="auto" w:fill="A8D08D" w:themeFill="accent6" w:themeFillTint="99"/>
          </w:tcPr>
          <w:p w:rsidR="00BE70FF" w:rsidRPr="00BE70FF" w:rsidRDefault="00BE70FF">
            <w:pPr>
              <w:rPr>
                <w:sz w:val="24"/>
                <w:szCs w:val="24"/>
              </w:rPr>
            </w:pPr>
            <w:r w:rsidRPr="00BE70FF">
              <w:rPr>
                <w:sz w:val="24"/>
                <w:szCs w:val="24"/>
              </w:rPr>
              <w:t>Physics</w:t>
            </w:r>
          </w:p>
        </w:tc>
      </w:tr>
    </w:tbl>
    <w:p w:rsidR="00BE70FF" w:rsidRDefault="00BE70FF"/>
    <w:sectPr w:rsidR="00BE70FF" w:rsidSect="001F4A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EC"/>
    <w:rsid w:val="00091F16"/>
    <w:rsid w:val="000A4E40"/>
    <w:rsid w:val="000E310D"/>
    <w:rsid w:val="00110B2A"/>
    <w:rsid w:val="001A3CE7"/>
    <w:rsid w:val="001B6149"/>
    <w:rsid w:val="001F4AEC"/>
    <w:rsid w:val="003106AC"/>
    <w:rsid w:val="005755E2"/>
    <w:rsid w:val="005E0FD5"/>
    <w:rsid w:val="0062521D"/>
    <w:rsid w:val="006A1D96"/>
    <w:rsid w:val="006F4BE4"/>
    <w:rsid w:val="00787608"/>
    <w:rsid w:val="009A0C68"/>
    <w:rsid w:val="009F79EF"/>
    <w:rsid w:val="00A278DB"/>
    <w:rsid w:val="00AF2912"/>
    <w:rsid w:val="00B00173"/>
    <w:rsid w:val="00B52027"/>
    <w:rsid w:val="00B61330"/>
    <w:rsid w:val="00BE70FF"/>
    <w:rsid w:val="00C362B0"/>
    <w:rsid w:val="00C7749B"/>
    <w:rsid w:val="00CD4F83"/>
    <w:rsid w:val="00CE4C5C"/>
    <w:rsid w:val="00D116F0"/>
    <w:rsid w:val="00D60276"/>
    <w:rsid w:val="00D803B3"/>
    <w:rsid w:val="00DA74DF"/>
    <w:rsid w:val="00E365B2"/>
    <w:rsid w:val="00EA67AC"/>
    <w:rsid w:val="00EE0B58"/>
    <w:rsid w:val="00F06879"/>
    <w:rsid w:val="00F8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65764"/>
  <w15:chartTrackingRefBased/>
  <w15:docId w15:val="{5E110F96-9D3B-4714-951F-2C9F888A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AE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21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Robinson</dc:creator>
  <cp:keywords/>
  <dc:description/>
  <cp:lastModifiedBy>Natalie Robinson</cp:lastModifiedBy>
  <cp:revision>2</cp:revision>
  <cp:lastPrinted>2022-06-14T08:07:00Z</cp:lastPrinted>
  <dcterms:created xsi:type="dcterms:W3CDTF">2022-06-14T14:48:00Z</dcterms:created>
  <dcterms:modified xsi:type="dcterms:W3CDTF">2022-06-14T14:48:00Z</dcterms:modified>
</cp:coreProperties>
</file>